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95283873"/>
    <w:p w:rsidR="00855659" w:rsidRPr="00A242BE" w:rsidRDefault="006F7E04" w:rsidP="00906241">
      <w:pPr>
        <w:pStyle w:val="Heading1"/>
        <w:pBdr>
          <w:bottom w:val="single" w:sz="4" w:space="1" w:color="auto"/>
        </w:pBdr>
        <w:spacing w:before="0" w:after="0"/>
        <w:rPr>
          <w:rFonts w:ascii="Arial Narrow" w:hAnsi="Arial Narrow" w:cs="Arial Narrow"/>
          <w:lang w:val="es-ES"/>
        </w:rPr>
      </w:pPr>
      <w:r>
        <w:rPr>
          <w:rFonts w:ascii="Arial Narrow" w:hAnsi="Arial Narrow" w:cs="Arial Narrow"/>
          <w:noProof/>
          <w:sz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74380" wp14:editId="74E55CB7">
                <wp:simplePos x="0" y="0"/>
                <wp:positionH relativeFrom="column">
                  <wp:posOffset>-66040</wp:posOffset>
                </wp:positionH>
                <wp:positionV relativeFrom="paragraph">
                  <wp:posOffset>-446405</wp:posOffset>
                </wp:positionV>
                <wp:extent cx="1152525" cy="415925"/>
                <wp:effectExtent l="0" t="0" r="952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652" w:rsidRDefault="000C0652" w:rsidP="00A242BE">
                            <w:pPr>
                              <w:pStyle w:val="Heading2"/>
                            </w:pPr>
                            <w:proofErr w:type="spellStart"/>
                            <w:r>
                              <w:t>Apéndice</w:t>
                            </w:r>
                            <w:proofErr w:type="spellEnd"/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pt;margin-top:-35.15pt;width:90.75pt;height: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" stroked="f">
                <v:textbox>
                  <w:txbxContent>
                    <w:p w:rsidR="000C0652" w:rsidRDefault="000C0652" w:rsidP="00A242BE">
                      <w:pPr>
                        <w:pStyle w:val="Heading2"/>
                      </w:pPr>
                      <w:r>
                        <w:t>Apéndice B</w:t>
                      </w:r>
                    </w:p>
                  </w:txbxContent>
                </v:textbox>
              </v:shape>
            </w:pict>
          </mc:Fallback>
        </mc:AlternateContent>
      </w:r>
      <w:r w:rsidR="00906241">
        <w:rPr>
          <w:rFonts w:ascii="Arial Narrow" w:hAnsi="Arial Narrow" w:cs="Arial Narrow"/>
          <w:sz w:val="32"/>
          <w:lang w:val="es-ES"/>
        </w:rPr>
        <w:t xml:space="preserve">Instrumento </w:t>
      </w:r>
      <w:r w:rsidR="00A242BE" w:rsidRPr="00A242BE">
        <w:rPr>
          <w:rFonts w:ascii="Arial Narrow" w:hAnsi="Arial Narrow" w:cs="Arial Narrow"/>
          <w:sz w:val="32"/>
          <w:lang w:val="es-ES"/>
        </w:rPr>
        <w:t xml:space="preserve">de clasificación </w:t>
      </w:r>
      <w:r w:rsidR="00906241">
        <w:rPr>
          <w:rFonts w:ascii="Arial Narrow" w:hAnsi="Arial Narrow" w:cs="Arial Narrow"/>
          <w:sz w:val="32"/>
          <w:lang w:val="es-ES"/>
        </w:rPr>
        <w:t xml:space="preserve">de </w:t>
      </w:r>
      <w:r w:rsidR="00A242BE" w:rsidRPr="00A242BE">
        <w:rPr>
          <w:rFonts w:ascii="Arial Narrow" w:hAnsi="Arial Narrow" w:cs="Arial Narrow"/>
          <w:sz w:val="32"/>
          <w:lang w:val="es-ES"/>
        </w:rPr>
        <w:t xml:space="preserve">la </w:t>
      </w:r>
      <w:bookmarkEnd w:id="0"/>
      <w:r w:rsidR="00D9221D">
        <w:rPr>
          <w:rFonts w:ascii="Arial Narrow" w:hAnsi="Arial Narrow" w:cs="Arial Narrow"/>
          <w:sz w:val="32"/>
          <w:lang w:val="es-ES"/>
        </w:rPr>
        <w:t>violencia basada en género</w:t>
      </w:r>
      <w:r w:rsidR="00855659" w:rsidRPr="00A242BE">
        <w:rPr>
          <w:rStyle w:val="FootnoteReference"/>
          <w:rFonts w:ascii="Arial Narrow" w:hAnsi="Arial Narrow" w:cs="Arial Narrow"/>
          <w:lang w:val="es-ES"/>
        </w:rPr>
        <w:footnoteReference w:id="1"/>
      </w:r>
      <w:r w:rsidR="00045636" w:rsidRPr="00A242BE">
        <w:rPr>
          <w:rFonts w:ascii="Arial Narrow" w:hAnsi="Arial Narrow" w:cs="Arial Narrow"/>
          <w:sz w:val="32"/>
          <w:lang w:val="es-ES"/>
        </w:rPr>
        <w:t xml:space="preserve">                                                            </w:t>
      </w:r>
      <w:r w:rsidR="00855659" w:rsidRPr="00A242BE">
        <w:rPr>
          <w:rFonts w:ascii="Arial Narrow" w:hAnsi="Arial Narrow" w:cs="Arial Narrow"/>
          <w:lang w:val="es-ES"/>
        </w:rPr>
        <w:t xml:space="preserve"> </w:t>
      </w:r>
      <w:r w:rsidR="00045636" w:rsidRPr="00A242BE">
        <w:rPr>
          <w:rFonts w:ascii="Arial Narrow" w:hAnsi="Arial Narrow" w:cs="Arial Narrow"/>
          <w:noProof/>
          <w:lang w:val="es-CO" w:eastAsia="es-CO"/>
        </w:rPr>
        <w:drawing>
          <wp:inline distT="0" distB="0" distL="0" distR="0" wp14:anchorId="0C2102AC" wp14:editId="697029B1">
            <wp:extent cx="435833" cy="435833"/>
            <wp:effectExtent l="19050" t="0" r="2317" b="0"/>
            <wp:docPr id="3" name="Picture 1" descr="http://gbvims.org/wp-content/themes/ircgbv/images/gbvim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bvims.org/wp-content/themes/ircgbv/images/gbvims_logo.jpg">
                      <a:hlinkClick r:id="rId9" tooltip="GBVIMS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81" cy="438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659" w:rsidRPr="00A242BE" w:rsidRDefault="00A242BE" w:rsidP="00A242BE">
      <w:pPr>
        <w:pStyle w:val="Heading1"/>
        <w:pBdr>
          <w:bottom w:val="single" w:sz="4" w:space="1" w:color="auto"/>
        </w:pBdr>
        <w:spacing w:before="0" w:after="0"/>
        <w:jc w:val="both"/>
        <w:rPr>
          <w:rFonts w:ascii="Arial Narrow" w:hAnsi="Arial Narrow" w:cs="Arial Narrow"/>
          <w:i/>
          <w:iCs/>
          <w:sz w:val="22"/>
          <w:szCs w:val="20"/>
          <w:lang w:val="es-ES"/>
        </w:rPr>
      </w:pPr>
      <w:r w:rsidRPr="00A242BE">
        <w:rPr>
          <w:rFonts w:ascii="Arial Narrow" w:hAnsi="Arial Narrow" w:cs="Arial Narrow"/>
          <w:i/>
          <w:iCs/>
          <w:sz w:val="22"/>
          <w:szCs w:val="20"/>
          <w:lang w:val="es-ES"/>
        </w:rPr>
        <w:t>Para su utilización en el Sistema de Gesti</w:t>
      </w:r>
      <w:r>
        <w:rPr>
          <w:rFonts w:ascii="Arial Narrow" w:hAnsi="Arial Narrow" w:cs="Arial Narrow"/>
          <w:i/>
          <w:iCs/>
          <w:sz w:val="22"/>
          <w:szCs w:val="20"/>
          <w:lang w:val="es-ES"/>
        </w:rPr>
        <w:t xml:space="preserve">ón de Datos sobre </w:t>
      </w:r>
      <w:r w:rsidR="00D9221D">
        <w:rPr>
          <w:rFonts w:ascii="Arial Narrow" w:hAnsi="Arial Narrow" w:cs="Arial Narrow"/>
          <w:i/>
          <w:iCs/>
          <w:sz w:val="22"/>
          <w:szCs w:val="20"/>
          <w:lang w:val="es-ES"/>
        </w:rPr>
        <w:t>Violencia basada en género</w:t>
      </w:r>
      <w:r>
        <w:rPr>
          <w:rFonts w:ascii="Arial Narrow" w:hAnsi="Arial Narrow" w:cs="Arial Narrow"/>
          <w:i/>
          <w:iCs/>
          <w:sz w:val="22"/>
          <w:szCs w:val="20"/>
          <w:lang w:val="es-ES"/>
        </w:rPr>
        <w:t xml:space="preserve"> </w:t>
      </w:r>
    </w:p>
    <w:p w:rsidR="00553C7A" w:rsidRPr="00660181" w:rsidRDefault="00A242BE" w:rsidP="006601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Narrow"/>
          <w:bCs/>
          <w:lang w:val="es-ES"/>
        </w:rPr>
      </w:pPr>
      <w:r w:rsidRPr="00A242BE">
        <w:rPr>
          <w:rFonts w:ascii="Arial Narrow" w:eastAsiaTheme="minorHAnsi" w:hAnsi="Arial Narrow" w:cs="ArialNarrow"/>
          <w:bCs/>
          <w:lang w:val="es-ES"/>
        </w:rPr>
        <w:t>La comunidad</w:t>
      </w:r>
      <w:r w:rsidR="00553C7A" w:rsidRPr="00A242BE">
        <w:rPr>
          <w:rFonts w:ascii="Arial Narrow" w:eastAsiaTheme="minorHAnsi" w:hAnsi="Arial Narrow" w:cs="ArialNarrow"/>
          <w:bCs/>
          <w:lang w:val="es-ES"/>
        </w:rPr>
        <w:t xml:space="preserve"> </w:t>
      </w:r>
      <w:r w:rsidRPr="00A242BE">
        <w:rPr>
          <w:rFonts w:ascii="Arial Narrow" w:eastAsiaTheme="minorHAnsi" w:hAnsi="Arial Narrow" w:cs="ArialNarrow"/>
          <w:bCs/>
          <w:lang w:val="es-ES"/>
        </w:rPr>
        <w:t xml:space="preserve">humanitaria no ha podido recoger, clasificar y analizar información </w:t>
      </w:r>
      <w:r>
        <w:rPr>
          <w:rFonts w:ascii="Arial Narrow" w:eastAsiaTheme="minorHAnsi" w:hAnsi="Arial Narrow" w:cs="ArialNarrow"/>
          <w:bCs/>
          <w:lang w:val="es-ES"/>
        </w:rPr>
        <w:t xml:space="preserve">relacionada con la </w:t>
      </w:r>
      <w:r w:rsidR="00D9221D">
        <w:rPr>
          <w:rFonts w:ascii="Arial Narrow" w:eastAsiaTheme="minorHAnsi" w:hAnsi="Arial Narrow" w:cs="ArialNarrow"/>
          <w:bCs/>
          <w:lang w:val="es-ES"/>
        </w:rPr>
        <w:t>violencia basada en género</w:t>
      </w:r>
      <w:r w:rsidR="00553C7A" w:rsidRPr="00A242BE">
        <w:rPr>
          <w:rFonts w:ascii="Arial Narrow" w:eastAsiaTheme="minorHAnsi" w:hAnsi="Arial Narrow" w:cs="ArialNarrow"/>
          <w:bCs/>
          <w:lang w:val="es-ES"/>
        </w:rPr>
        <w:t xml:space="preserve"> (</w:t>
      </w:r>
      <w:r w:rsidR="00D9221D">
        <w:rPr>
          <w:rFonts w:ascii="Arial Narrow" w:eastAsiaTheme="minorHAnsi" w:hAnsi="Arial Narrow" w:cs="ArialNarrow"/>
          <w:bCs/>
          <w:lang w:val="es-ES"/>
        </w:rPr>
        <w:t>VBG</w:t>
      </w:r>
      <w:r w:rsidR="00553C7A" w:rsidRPr="00A242BE">
        <w:rPr>
          <w:rFonts w:ascii="Arial Narrow" w:eastAsiaTheme="minorHAnsi" w:hAnsi="Arial Narrow" w:cs="ArialNarrow"/>
          <w:bCs/>
          <w:lang w:val="es-ES"/>
        </w:rPr>
        <w:t xml:space="preserve">) </w:t>
      </w:r>
      <w:r>
        <w:rPr>
          <w:rFonts w:ascii="Arial Narrow" w:eastAsiaTheme="minorHAnsi" w:hAnsi="Arial Narrow" w:cs="ArialNarrow"/>
          <w:bCs/>
          <w:lang w:val="es-ES"/>
        </w:rPr>
        <w:t xml:space="preserve">de manera que produzca datos estadísticos </w:t>
      </w:r>
      <w:r w:rsidR="00553C7A" w:rsidRPr="00A242BE">
        <w:rPr>
          <w:rFonts w:ascii="Arial Narrow" w:eastAsiaTheme="minorHAnsi" w:hAnsi="Arial Narrow" w:cs="ArialNarrow"/>
          <w:bCs/>
          <w:lang w:val="es-ES"/>
        </w:rPr>
        <w:t xml:space="preserve">comparables. </w:t>
      </w:r>
      <w:r w:rsidRPr="00A242BE">
        <w:rPr>
          <w:rFonts w:ascii="Arial Narrow" w:eastAsiaTheme="minorHAnsi" w:hAnsi="Arial Narrow" w:cs="ArialNarrow"/>
          <w:bCs/>
          <w:lang w:val="es-ES"/>
        </w:rPr>
        <w:t xml:space="preserve">En la actualidad es casi imposible 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recopilar y </w:t>
      </w:r>
      <w:r w:rsidRPr="00A242BE">
        <w:rPr>
          <w:rFonts w:ascii="Arial Narrow" w:eastAsiaTheme="minorHAnsi" w:hAnsi="Arial Narrow" w:cs="ArialNarrow"/>
          <w:bCs/>
          <w:lang w:val="es-ES"/>
        </w:rPr>
        <w:t xml:space="preserve">analizar datos entre programas y 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lugares en el terreno. </w:t>
      </w:r>
      <w:r w:rsidR="00660181" w:rsidRPr="00660181">
        <w:rPr>
          <w:rFonts w:ascii="Arial Narrow" w:eastAsiaTheme="minorHAnsi" w:hAnsi="Arial Narrow" w:cs="ArialNarrow"/>
          <w:bCs/>
          <w:lang w:val="es-ES"/>
        </w:rPr>
        <w:t>Esto no puede resolverse sin adopt</w:t>
      </w:r>
      <w:r w:rsidR="00660181">
        <w:rPr>
          <w:rFonts w:ascii="Arial Narrow" w:eastAsiaTheme="minorHAnsi" w:hAnsi="Arial Narrow" w:cs="ArialNarrow"/>
          <w:bCs/>
          <w:lang w:val="es-ES"/>
        </w:rPr>
        <w:t>a</w:t>
      </w:r>
      <w:r w:rsidR="00660181" w:rsidRPr="00660181">
        <w:rPr>
          <w:rFonts w:ascii="Arial Narrow" w:eastAsiaTheme="minorHAnsi" w:hAnsi="Arial Narrow" w:cs="ArialNarrow"/>
          <w:bCs/>
          <w:lang w:val="es-ES"/>
        </w:rPr>
        <w:t>r un nuevo enfoque sobre la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 </w:t>
      </w:r>
      <w:r w:rsidR="00660181" w:rsidRPr="00660181">
        <w:rPr>
          <w:rFonts w:ascii="Arial Narrow" w:eastAsiaTheme="minorHAnsi" w:hAnsi="Arial Narrow" w:cs="ArialNarrow"/>
          <w:bCs/>
          <w:lang w:val="es-ES"/>
        </w:rPr>
        <w:t xml:space="preserve">manera 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en que se clasifican los tipos de </w:t>
      </w:r>
      <w:r w:rsidR="00D9221D">
        <w:rPr>
          <w:rFonts w:ascii="Arial Narrow" w:eastAsiaTheme="minorHAnsi" w:hAnsi="Arial Narrow" w:cs="ArialNarrow"/>
          <w:bCs/>
          <w:lang w:val="es-ES"/>
        </w:rPr>
        <w:t>VBG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 xml:space="preserve">. </w:t>
      </w:r>
      <w:r w:rsidR="00660181" w:rsidRPr="00660181">
        <w:rPr>
          <w:rFonts w:ascii="Arial Narrow" w:eastAsiaTheme="minorHAnsi" w:hAnsi="Arial Narrow" w:cs="ArialNarrow"/>
          <w:bCs/>
          <w:lang w:val="es-ES"/>
        </w:rPr>
        <w:t xml:space="preserve">Para abordar este 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>problem</w:t>
      </w:r>
      <w:r w:rsidR="00660181" w:rsidRPr="00660181">
        <w:rPr>
          <w:rFonts w:ascii="Arial Narrow" w:eastAsiaTheme="minorHAnsi" w:hAnsi="Arial Narrow" w:cs="ArialNarrow"/>
          <w:bCs/>
          <w:lang w:val="es-ES"/>
        </w:rPr>
        <w:t>a, el Fondo de las Naciones Unidas para actividades de Poblaci</w:t>
      </w:r>
      <w:r w:rsidR="00660181">
        <w:rPr>
          <w:rFonts w:ascii="Arial Narrow" w:eastAsiaTheme="minorHAnsi" w:hAnsi="Arial Narrow" w:cs="ArialNarrow"/>
          <w:bCs/>
          <w:lang w:val="es-ES"/>
        </w:rPr>
        <w:t>ón (FNUAP)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 xml:space="preserve">, 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el Comité Internacional de 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>Resc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ate 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>(</w:t>
      </w:r>
      <w:r w:rsidR="00660181">
        <w:rPr>
          <w:rFonts w:ascii="Arial Narrow" w:eastAsiaTheme="minorHAnsi" w:hAnsi="Arial Narrow" w:cs="ArialNarrow"/>
          <w:bCs/>
          <w:lang w:val="es-ES"/>
        </w:rPr>
        <w:t>C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>IR)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 y el Alto Comisionado de las Naciones Unidas para los 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>Refug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iados 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>(</w:t>
      </w:r>
      <w:r w:rsidR="00660181">
        <w:rPr>
          <w:rFonts w:ascii="Arial Narrow" w:eastAsiaTheme="minorHAnsi" w:hAnsi="Arial Narrow" w:cs="ArialNarrow"/>
          <w:bCs/>
          <w:lang w:val="es-ES"/>
        </w:rPr>
        <w:t>ACNUR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 xml:space="preserve">) 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han elaborado un nuevo instrumento de clasificación de </w:t>
      </w:r>
      <w:r w:rsidR="00D9221D">
        <w:rPr>
          <w:rFonts w:ascii="Arial Narrow" w:eastAsiaTheme="minorHAnsi" w:hAnsi="Arial Narrow" w:cs="ArialNarrow"/>
          <w:bCs/>
          <w:lang w:val="es-ES"/>
        </w:rPr>
        <w:t>VBG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 xml:space="preserve"> 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estrictamente para fines de normalización de la recolección de datos sobre la </w:t>
      </w:r>
      <w:r w:rsidR="00D9221D">
        <w:rPr>
          <w:rFonts w:ascii="Arial Narrow" w:eastAsiaTheme="minorHAnsi" w:hAnsi="Arial Narrow" w:cs="ArialNarrow"/>
          <w:bCs/>
          <w:lang w:val="es-ES"/>
        </w:rPr>
        <w:t>VBG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 xml:space="preserve"> </w:t>
      </w:r>
      <w:r w:rsidR="00660181">
        <w:rPr>
          <w:rFonts w:ascii="Arial Narrow" w:eastAsiaTheme="minorHAnsi" w:hAnsi="Arial Narrow" w:cs="ArialNarrow"/>
          <w:bCs/>
          <w:lang w:val="es-ES"/>
        </w:rPr>
        <w:t xml:space="preserve">entre todos los proveedores de servicios para los casos de </w:t>
      </w:r>
      <w:r w:rsidR="00D9221D">
        <w:rPr>
          <w:rFonts w:ascii="Arial Narrow" w:eastAsiaTheme="minorHAnsi" w:hAnsi="Arial Narrow" w:cs="ArialNarrow"/>
          <w:bCs/>
          <w:lang w:val="es-ES"/>
        </w:rPr>
        <w:t>violencia basada en género</w:t>
      </w:r>
      <w:r w:rsidR="00553C7A" w:rsidRPr="00660181">
        <w:rPr>
          <w:rFonts w:ascii="Arial Narrow" w:eastAsiaTheme="minorHAnsi" w:hAnsi="Arial Narrow" w:cs="ArialNarrow"/>
          <w:bCs/>
          <w:lang w:val="es-ES"/>
        </w:rPr>
        <w:t>.</w:t>
      </w:r>
    </w:p>
    <w:p w:rsidR="00855659" w:rsidRPr="00660181" w:rsidRDefault="00660181" w:rsidP="00FA6F07">
      <w:pPr>
        <w:spacing w:before="240" w:after="0"/>
        <w:ind w:left="180"/>
        <w:jc w:val="both"/>
        <w:rPr>
          <w:rFonts w:ascii="Arial Narrow" w:hAnsi="Arial Narrow" w:cs="Arial Narrow"/>
          <w:lang w:val="es-ES"/>
        </w:rPr>
      </w:pPr>
      <w:r w:rsidRPr="00660181">
        <w:rPr>
          <w:rFonts w:ascii="Arial Narrow" w:hAnsi="Arial Narrow" w:cs="Arial Narrow"/>
          <w:lang w:val="es-ES"/>
        </w:rPr>
        <w:t>Los criterios que se emplearon para genera</w:t>
      </w:r>
      <w:r>
        <w:rPr>
          <w:rFonts w:ascii="Arial Narrow" w:hAnsi="Arial Narrow" w:cs="Arial Narrow"/>
          <w:lang w:val="es-ES"/>
        </w:rPr>
        <w:t xml:space="preserve">r </w:t>
      </w:r>
      <w:r w:rsidR="00FA6F07">
        <w:rPr>
          <w:rFonts w:ascii="Arial Narrow" w:hAnsi="Arial Narrow" w:cs="Arial Narrow"/>
          <w:lang w:val="es-ES"/>
        </w:rPr>
        <w:t xml:space="preserve">los siete tipos del instrumento de </w:t>
      </w:r>
      <w:r w:rsidR="00FA6F07" w:rsidRPr="00660181">
        <w:rPr>
          <w:rFonts w:ascii="Arial Narrow" w:hAnsi="Arial Narrow" w:cs="Arial Narrow"/>
          <w:lang w:val="es-ES"/>
        </w:rPr>
        <w:t>clasificación</w:t>
      </w:r>
      <w:r w:rsidR="00FA6F07">
        <w:rPr>
          <w:rFonts w:ascii="Arial Narrow" w:hAnsi="Arial Narrow" w:cs="Arial Narrow"/>
          <w:lang w:val="es-ES"/>
        </w:rPr>
        <w:t xml:space="preserve"> de </w:t>
      </w:r>
      <w:r w:rsidR="00D9221D">
        <w:rPr>
          <w:rFonts w:ascii="Arial Narrow" w:hAnsi="Arial Narrow" w:cs="Arial Narrow"/>
          <w:lang w:val="es-ES"/>
        </w:rPr>
        <w:t>VBG</w:t>
      </w:r>
      <w:r w:rsidR="00855659" w:rsidRPr="00660181">
        <w:rPr>
          <w:rFonts w:ascii="Arial Narrow" w:hAnsi="Arial Narrow" w:cs="Arial Narrow"/>
          <w:lang w:val="es-ES"/>
        </w:rPr>
        <w:t xml:space="preserve"> </w:t>
      </w:r>
      <w:r w:rsidR="00FA6F07">
        <w:rPr>
          <w:rFonts w:ascii="Arial Narrow" w:hAnsi="Arial Narrow" w:cs="Arial Narrow"/>
          <w:lang w:val="es-ES"/>
        </w:rPr>
        <w:t>fueron</w:t>
      </w:r>
      <w:r w:rsidR="00855659" w:rsidRPr="00660181">
        <w:rPr>
          <w:rFonts w:ascii="Arial Narrow" w:hAnsi="Arial Narrow" w:cs="Arial Narrow"/>
          <w:lang w:val="es-ES"/>
        </w:rPr>
        <w:t>:</w:t>
      </w:r>
    </w:p>
    <w:p w:rsidR="00855659" w:rsidRPr="00FA6F07" w:rsidRDefault="00FA6F07" w:rsidP="00AA5D2E">
      <w:pPr>
        <w:numPr>
          <w:ilvl w:val="0"/>
          <w:numId w:val="2"/>
        </w:numPr>
        <w:spacing w:after="0" w:line="240" w:lineRule="auto"/>
        <w:ind w:hanging="180"/>
        <w:jc w:val="both"/>
        <w:rPr>
          <w:rFonts w:ascii="Arial Narrow" w:hAnsi="Arial Narrow" w:cs="Arial Narrow"/>
          <w:lang w:val="es-ES"/>
        </w:rPr>
      </w:pPr>
      <w:r w:rsidRPr="00FA6F07">
        <w:rPr>
          <w:rFonts w:ascii="Arial Narrow" w:hAnsi="Arial Narrow" w:cs="Arial Narrow"/>
          <w:lang w:val="es-ES"/>
        </w:rPr>
        <w:t xml:space="preserve">Formas </w:t>
      </w:r>
      <w:r w:rsidR="00AA5D2E">
        <w:rPr>
          <w:rFonts w:ascii="Arial Narrow" w:hAnsi="Arial Narrow" w:cs="Arial Narrow"/>
          <w:lang w:val="es-ES"/>
        </w:rPr>
        <w:t>de</w:t>
      </w:r>
      <w:r w:rsidR="00855659" w:rsidRPr="00FA6F07">
        <w:rPr>
          <w:rFonts w:ascii="Arial Narrow" w:hAnsi="Arial Narrow" w:cs="Arial Narrow"/>
          <w:lang w:val="es-ES"/>
        </w:rPr>
        <w:t xml:space="preserve"> </w:t>
      </w:r>
      <w:r w:rsidR="00D9221D">
        <w:rPr>
          <w:rFonts w:ascii="Arial Narrow" w:hAnsi="Arial Narrow" w:cs="Arial Narrow"/>
          <w:lang w:val="es-ES"/>
        </w:rPr>
        <w:t>violencia basada en género</w:t>
      </w:r>
      <w:r w:rsidR="00855659" w:rsidRPr="00FA6F07">
        <w:rPr>
          <w:rFonts w:ascii="Arial Narrow" w:hAnsi="Arial Narrow" w:cs="Arial Narrow"/>
          <w:lang w:val="es-ES"/>
        </w:rPr>
        <w:t xml:space="preserve"> </w:t>
      </w:r>
      <w:r>
        <w:rPr>
          <w:rFonts w:ascii="Arial Narrow" w:hAnsi="Arial Narrow" w:cs="Arial Narrow"/>
          <w:lang w:val="es-ES"/>
        </w:rPr>
        <w:t xml:space="preserve">reconocidas universalmente </w:t>
      </w:r>
    </w:p>
    <w:p w:rsidR="00855659" w:rsidRPr="00FA6F07" w:rsidRDefault="00855659" w:rsidP="00FA6F07">
      <w:pPr>
        <w:numPr>
          <w:ilvl w:val="0"/>
          <w:numId w:val="2"/>
        </w:numPr>
        <w:spacing w:after="0" w:line="240" w:lineRule="auto"/>
        <w:ind w:hanging="180"/>
        <w:jc w:val="both"/>
        <w:rPr>
          <w:rFonts w:ascii="Arial Narrow" w:hAnsi="Arial Narrow" w:cs="Arial Narrow"/>
          <w:lang w:val="es-ES"/>
        </w:rPr>
      </w:pPr>
      <w:r w:rsidRPr="00FA6F07">
        <w:rPr>
          <w:rFonts w:ascii="Arial Narrow" w:hAnsi="Arial Narrow" w:cs="Arial Narrow"/>
          <w:lang w:val="es-ES"/>
        </w:rPr>
        <w:t>Mutua</w:t>
      </w:r>
      <w:r w:rsidR="00FA6F07" w:rsidRPr="00FA6F07">
        <w:rPr>
          <w:rFonts w:ascii="Arial Narrow" w:hAnsi="Arial Narrow" w:cs="Arial Narrow"/>
          <w:lang w:val="es-ES"/>
        </w:rPr>
        <w:t xml:space="preserve">mente excluyentes </w:t>
      </w:r>
      <w:r w:rsidRPr="00FA6F07">
        <w:rPr>
          <w:rFonts w:ascii="Arial Narrow" w:hAnsi="Arial Narrow" w:cs="Arial Narrow"/>
          <w:lang w:val="es-ES"/>
        </w:rPr>
        <w:t>(no</w:t>
      </w:r>
      <w:r w:rsidR="00FA6F07" w:rsidRPr="00FA6F07">
        <w:rPr>
          <w:rFonts w:ascii="Arial Narrow" w:hAnsi="Arial Narrow" w:cs="Arial Narrow"/>
          <w:lang w:val="es-ES"/>
        </w:rPr>
        <w:t xml:space="preserve"> se superponen</w:t>
      </w:r>
      <w:r w:rsidRPr="00FA6F07">
        <w:rPr>
          <w:rFonts w:ascii="Arial Narrow" w:hAnsi="Arial Narrow" w:cs="Arial Narrow"/>
          <w:lang w:val="es-ES"/>
        </w:rPr>
        <w:t>)</w:t>
      </w:r>
    </w:p>
    <w:p w:rsidR="00855659" w:rsidRPr="00FA6F07" w:rsidRDefault="00FA6F07" w:rsidP="00FA6F07">
      <w:pPr>
        <w:numPr>
          <w:ilvl w:val="0"/>
          <w:numId w:val="2"/>
        </w:numPr>
        <w:spacing w:after="0" w:line="240" w:lineRule="auto"/>
        <w:ind w:hanging="180"/>
        <w:jc w:val="both"/>
        <w:rPr>
          <w:rFonts w:ascii="Arial Narrow" w:hAnsi="Arial Narrow" w:cs="Arial Narrow"/>
          <w:lang w:val="es-ES"/>
        </w:rPr>
      </w:pPr>
      <w:r w:rsidRPr="00FA6F07">
        <w:rPr>
          <w:rFonts w:ascii="Arial Narrow" w:hAnsi="Arial Narrow" w:cs="Arial Narrow"/>
          <w:lang w:val="es-ES"/>
        </w:rPr>
        <w:t xml:space="preserve">Concentrados en actos específicos de </w:t>
      </w:r>
      <w:r w:rsidR="00A242BE" w:rsidRPr="00FA6F07">
        <w:rPr>
          <w:rFonts w:ascii="Arial Narrow" w:hAnsi="Arial Narrow" w:cs="Arial Narrow"/>
          <w:lang w:val="es-ES"/>
        </w:rPr>
        <w:t>violencia</w:t>
      </w:r>
      <w:r w:rsidR="00855659" w:rsidRPr="00FA6F07">
        <w:rPr>
          <w:rFonts w:ascii="Arial Narrow" w:hAnsi="Arial Narrow" w:cs="Arial Narrow"/>
          <w:lang w:val="es-ES"/>
        </w:rPr>
        <w:t>; separa</w:t>
      </w:r>
      <w:r w:rsidRPr="00FA6F07">
        <w:rPr>
          <w:rFonts w:ascii="Arial Narrow" w:hAnsi="Arial Narrow" w:cs="Arial Narrow"/>
          <w:lang w:val="es-ES"/>
        </w:rPr>
        <w:t>dos de la motivaci</w:t>
      </w:r>
      <w:r>
        <w:rPr>
          <w:rFonts w:ascii="Arial Narrow" w:hAnsi="Arial Narrow" w:cs="Arial Narrow"/>
          <w:lang w:val="es-ES"/>
        </w:rPr>
        <w:t xml:space="preserve">ón de los actos </w:t>
      </w:r>
      <w:r w:rsidR="00855659" w:rsidRPr="00FA6F07">
        <w:rPr>
          <w:rFonts w:ascii="Arial Narrow" w:hAnsi="Arial Narrow" w:cs="Arial Narrow"/>
          <w:lang w:val="es-ES"/>
        </w:rPr>
        <w:t>o</w:t>
      </w:r>
      <w:r>
        <w:rPr>
          <w:rFonts w:ascii="Arial Narrow" w:hAnsi="Arial Narrow" w:cs="Arial Narrow"/>
          <w:lang w:val="es-ES"/>
        </w:rPr>
        <w:t xml:space="preserve"> en el marco en el cual fue perpetrada </w:t>
      </w:r>
      <w:r w:rsidR="00855659" w:rsidRPr="00FA6F07">
        <w:rPr>
          <w:rFonts w:ascii="Arial Narrow" w:hAnsi="Arial Narrow" w:cs="Arial Narrow"/>
          <w:lang w:val="es-ES"/>
        </w:rPr>
        <w:t xml:space="preserve">  </w:t>
      </w:r>
    </w:p>
    <w:p w:rsidR="00855659" w:rsidRPr="00FA6F07" w:rsidRDefault="00FA6F07" w:rsidP="00FA6F07">
      <w:pPr>
        <w:spacing w:before="200" w:after="0" w:line="240" w:lineRule="auto"/>
        <w:ind w:left="180" w:right="180"/>
        <w:jc w:val="both"/>
        <w:rPr>
          <w:rFonts w:ascii="Arial Narrow" w:hAnsi="Arial Narrow" w:cs="Arial Narrow"/>
          <w:color w:val="000000"/>
          <w:lang w:val="es-ES"/>
        </w:rPr>
      </w:pPr>
      <w:r w:rsidRPr="00FA6F07">
        <w:rPr>
          <w:rFonts w:ascii="Arial Narrow" w:hAnsi="Arial Narrow" w:cs="Arial Narrow"/>
          <w:color w:val="000000"/>
          <w:lang w:val="es-ES"/>
        </w:rPr>
        <w:t>Cada una de las definiciones si</w:t>
      </w:r>
      <w:r>
        <w:rPr>
          <w:rFonts w:ascii="Arial Narrow" w:hAnsi="Arial Narrow" w:cs="Arial Narrow"/>
          <w:color w:val="000000"/>
          <w:lang w:val="es-ES"/>
        </w:rPr>
        <w:t xml:space="preserve">guientes se refiere al concepto de </w:t>
      </w:r>
      <w:r w:rsidR="00855659" w:rsidRPr="00FA6F07">
        <w:rPr>
          <w:rFonts w:ascii="Arial Narrow" w:hAnsi="Arial Narrow" w:cs="Arial Narrow"/>
          <w:b/>
          <w:bCs/>
          <w:color w:val="000000"/>
          <w:lang w:val="es-ES"/>
        </w:rPr>
        <w:t>consent</w:t>
      </w:r>
      <w:r>
        <w:rPr>
          <w:rFonts w:ascii="Arial Narrow" w:hAnsi="Arial Narrow" w:cs="Arial Narrow"/>
          <w:b/>
          <w:bCs/>
          <w:color w:val="000000"/>
          <w:lang w:val="es-ES"/>
        </w:rPr>
        <w:t>imiento</w:t>
      </w:r>
      <w:r w:rsidR="00855659" w:rsidRPr="00FA6F07">
        <w:rPr>
          <w:rFonts w:ascii="Arial Narrow" w:hAnsi="Arial Narrow" w:cs="Arial Narrow"/>
          <w:color w:val="000000"/>
          <w:lang w:val="es-ES"/>
        </w:rPr>
        <w:t>.</w:t>
      </w:r>
      <w:r w:rsidR="00855659" w:rsidRPr="00A242BE">
        <w:rPr>
          <w:rStyle w:val="FootnoteReference"/>
          <w:rFonts w:ascii="Arial Narrow" w:hAnsi="Arial Narrow" w:cs="Arial Narrow"/>
          <w:color w:val="000000"/>
          <w:lang w:val="es-ES"/>
        </w:rPr>
        <w:footnoteReference w:id="2"/>
      </w:r>
      <w:r w:rsidR="00855659" w:rsidRPr="00FA6F07">
        <w:rPr>
          <w:rFonts w:ascii="Arial Narrow" w:hAnsi="Arial Narrow" w:cs="Arial Narrow"/>
          <w:color w:val="000000"/>
          <w:lang w:val="es-ES"/>
        </w:rPr>
        <w:t xml:space="preserve"> </w:t>
      </w:r>
      <w:r w:rsidRPr="00FA6F07">
        <w:rPr>
          <w:rFonts w:ascii="Arial Narrow" w:hAnsi="Arial Narrow" w:cs="Arial Narrow"/>
          <w:color w:val="000000"/>
          <w:lang w:val="es-ES"/>
        </w:rPr>
        <w:t xml:space="preserve">El consentimiento tiene lugar cuando una </w:t>
      </w:r>
      <w:r w:rsidR="00A242BE" w:rsidRPr="00FA6F07">
        <w:rPr>
          <w:rFonts w:ascii="Arial Narrow" w:hAnsi="Arial Narrow" w:cs="Arial Narrow"/>
          <w:color w:val="000000"/>
          <w:lang w:val="es-ES"/>
        </w:rPr>
        <w:t>persona</w:t>
      </w:r>
      <w:r w:rsidR="00855659" w:rsidRPr="00FA6F07">
        <w:rPr>
          <w:rFonts w:ascii="Arial Narrow" w:hAnsi="Arial Narrow" w:cs="Arial Narrow"/>
          <w:color w:val="000000"/>
          <w:lang w:val="es-ES"/>
        </w:rPr>
        <w:t xml:space="preserve"> </w:t>
      </w:r>
      <w:r w:rsidRPr="00FA6F07">
        <w:rPr>
          <w:rFonts w:ascii="Arial Narrow" w:hAnsi="Arial Narrow" w:cs="Arial Narrow"/>
          <w:color w:val="000000"/>
          <w:lang w:val="es-ES"/>
        </w:rPr>
        <w:t>realiz</w:t>
      </w:r>
      <w:r>
        <w:rPr>
          <w:rFonts w:ascii="Arial Narrow" w:hAnsi="Arial Narrow" w:cs="Arial Narrow"/>
          <w:color w:val="000000"/>
          <w:lang w:val="es-ES"/>
        </w:rPr>
        <w:t>a</w:t>
      </w:r>
      <w:r w:rsidRPr="00FA6F07">
        <w:rPr>
          <w:rFonts w:ascii="Arial Narrow" w:hAnsi="Arial Narrow" w:cs="Arial Narrow"/>
          <w:color w:val="000000"/>
          <w:lang w:val="es-ES"/>
        </w:rPr>
        <w:t xml:space="preserve"> una elecci</w:t>
      </w:r>
      <w:r>
        <w:rPr>
          <w:rFonts w:ascii="Arial Narrow" w:hAnsi="Arial Narrow" w:cs="Arial Narrow"/>
          <w:color w:val="000000"/>
          <w:lang w:val="es-ES"/>
        </w:rPr>
        <w:t>ón informada de acordar libre y voluntariamente hacer algo</w:t>
      </w:r>
      <w:r w:rsidR="00855659" w:rsidRPr="00FA6F07">
        <w:rPr>
          <w:rFonts w:ascii="Arial Narrow" w:hAnsi="Arial Narrow" w:cs="Arial Narrow"/>
          <w:color w:val="000000"/>
          <w:lang w:val="es-ES"/>
        </w:rPr>
        <w:t xml:space="preserve">. </w:t>
      </w:r>
      <w:r w:rsidRPr="00FA6F07">
        <w:rPr>
          <w:rFonts w:ascii="Arial Narrow" w:hAnsi="Arial Narrow" w:cs="Arial Narrow"/>
          <w:color w:val="000000"/>
          <w:u w:val="single"/>
          <w:lang w:val="es-ES"/>
        </w:rPr>
        <w:t>No hay consentimiento</w:t>
      </w:r>
      <w:r w:rsidRPr="00FA6F07">
        <w:rPr>
          <w:rFonts w:ascii="Arial Narrow" w:hAnsi="Arial Narrow" w:cs="Arial Narrow"/>
          <w:color w:val="000000"/>
          <w:lang w:val="es-ES"/>
        </w:rPr>
        <w:t xml:space="preserve"> cuando el acuerdo se obtiene por medio de lo siguiente</w:t>
      </w:r>
      <w:r w:rsidR="00855659" w:rsidRPr="00FA6F07">
        <w:rPr>
          <w:rFonts w:ascii="Arial Narrow" w:hAnsi="Arial Narrow" w:cs="Arial Narrow"/>
          <w:color w:val="000000"/>
          <w:lang w:val="es-ES"/>
        </w:rPr>
        <w:t>:</w:t>
      </w:r>
    </w:p>
    <w:p w:rsidR="00855659" w:rsidRPr="00FA6F07" w:rsidRDefault="00FA6F07" w:rsidP="00FA6F07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  <w:lang w:val="es-ES"/>
        </w:rPr>
      </w:pPr>
      <w:r w:rsidRPr="00FA6F07">
        <w:rPr>
          <w:rFonts w:ascii="Arial Narrow" w:hAnsi="Arial Narrow" w:cs="Arial Narrow"/>
          <w:color w:val="000000"/>
          <w:lang w:val="es-ES"/>
        </w:rPr>
        <w:t>el uso de amenazas</w:t>
      </w:r>
      <w:r w:rsidR="00855659" w:rsidRPr="00FA6F07">
        <w:rPr>
          <w:rFonts w:ascii="Arial Narrow" w:hAnsi="Arial Narrow" w:cs="Arial Narrow"/>
          <w:color w:val="000000"/>
          <w:lang w:val="es-ES"/>
        </w:rPr>
        <w:t xml:space="preserve">, </w:t>
      </w:r>
      <w:r w:rsidRPr="00FA6F07">
        <w:rPr>
          <w:rFonts w:ascii="Arial Narrow" w:hAnsi="Arial Narrow" w:cs="Arial Narrow"/>
          <w:color w:val="000000"/>
          <w:lang w:val="es-ES"/>
        </w:rPr>
        <w:t>fuerza u otras formas de coerci</w:t>
      </w:r>
      <w:r>
        <w:rPr>
          <w:rFonts w:ascii="Arial Narrow" w:hAnsi="Arial Narrow" w:cs="Arial Narrow"/>
          <w:color w:val="000000"/>
          <w:lang w:val="es-ES"/>
        </w:rPr>
        <w:t xml:space="preserve">ón, secuestro, </w:t>
      </w:r>
      <w:r w:rsidR="00855659" w:rsidRPr="00FA6F07">
        <w:rPr>
          <w:rFonts w:ascii="Arial Narrow" w:hAnsi="Arial Narrow" w:cs="Arial Narrow"/>
          <w:color w:val="000000"/>
          <w:lang w:val="es-ES"/>
        </w:rPr>
        <w:t>fraud</w:t>
      </w:r>
      <w:r>
        <w:rPr>
          <w:rFonts w:ascii="Arial Narrow" w:hAnsi="Arial Narrow" w:cs="Arial Narrow"/>
          <w:color w:val="000000"/>
          <w:lang w:val="es-ES"/>
        </w:rPr>
        <w:t>e</w:t>
      </w:r>
      <w:r w:rsidR="00855659" w:rsidRPr="00FA6F07">
        <w:rPr>
          <w:rFonts w:ascii="Arial Narrow" w:hAnsi="Arial Narrow" w:cs="Arial Narrow"/>
          <w:color w:val="000000"/>
          <w:lang w:val="es-ES"/>
        </w:rPr>
        <w:t>, manipula</w:t>
      </w:r>
      <w:r>
        <w:rPr>
          <w:rFonts w:ascii="Arial Narrow" w:hAnsi="Arial Narrow" w:cs="Arial Narrow"/>
          <w:color w:val="000000"/>
          <w:lang w:val="es-ES"/>
        </w:rPr>
        <w:t>ción</w:t>
      </w:r>
      <w:r w:rsidR="00855659" w:rsidRPr="00FA6F07">
        <w:rPr>
          <w:rFonts w:ascii="Arial Narrow" w:hAnsi="Arial Narrow" w:cs="Arial Narrow"/>
          <w:color w:val="000000"/>
          <w:lang w:val="es-ES"/>
        </w:rPr>
        <w:t xml:space="preserve">, </w:t>
      </w:r>
      <w:r>
        <w:rPr>
          <w:rFonts w:ascii="Arial Narrow" w:hAnsi="Arial Narrow" w:cs="Arial Narrow"/>
          <w:color w:val="000000"/>
          <w:lang w:val="es-ES"/>
        </w:rPr>
        <w:t xml:space="preserve">engaño </w:t>
      </w:r>
      <w:r w:rsidR="00855659" w:rsidRPr="00FA6F07">
        <w:rPr>
          <w:rFonts w:ascii="Arial Narrow" w:hAnsi="Arial Narrow" w:cs="Arial Narrow"/>
          <w:color w:val="000000"/>
          <w:lang w:val="es-ES"/>
        </w:rPr>
        <w:t>o</w:t>
      </w:r>
      <w:r>
        <w:rPr>
          <w:rFonts w:ascii="Arial Narrow" w:hAnsi="Arial Narrow" w:cs="Arial Narrow"/>
          <w:color w:val="000000"/>
          <w:lang w:val="es-ES"/>
        </w:rPr>
        <w:t xml:space="preserve"> tergiversación </w:t>
      </w:r>
      <w:r w:rsidR="00855659" w:rsidRPr="00FA6F07">
        <w:rPr>
          <w:rFonts w:ascii="Arial Narrow" w:hAnsi="Arial Narrow" w:cs="Arial Narrow"/>
          <w:color w:val="000000"/>
          <w:lang w:val="es-ES"/>
        </w:rPr>
        <w:t xml:space="preserve"> </w:t>
      </w:r>
    </w:p>
    <w:p w:rsidR="00855659" w:rsidRPr="00FA6F07" w:rsidRDefault="00FA6F07" w:rsidP="00FA6F07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  <w:lang w:val="es-ES"/>
        </w:rPr>
      </w:pPr>
      <w:r w:rsidRPr="00FA6F07">
        <w:rPr>
          <w:rFonts w:ascii="Arial Narrow" w:hAnsi="Arial Narrow" w:cs="Arial Narrow"/>
          <w:color w:val="000000"/>
          <w:lang w:val="es-ES"/>
        </w:rPr>
        <w:t xml:space="preserve">el uso de una amenaza de retener un </w:t>
      </w:r>
      <w:r>
        <w:rPr>
          <w:rFonts w:ascii="Arial Narrow" w:hAnsi="Arial Narrow" w:cs="Arial Narrow"/>
          <w:color w:val="000000"/>
          <w:lang w:val="es-ES"/>
        </w:rPr>
        <w:t>b</w:t>
      </w:r>
      <w:r w:rsidRPr="00FA6F07">
        <w:rPr>
          <w:rFonts w:ascii="Arial Narrow" w:hAnsi="Arial Narrow" w:cs="Arial Narrow"/>
          <w:color w:val="000000"/>
          <w:lang w:val="es-ES"/>
        </w:rPr>
        <w:t xml:space="preserve">eneficio al cual la </w:t>
      </w:r>
      <w:r w:rsidR="00A242BE" w:rsidRPr="00FA6F07">
        <w:rPr>
          <w:rFonts w:ascii="Arial Narrow" w:hAnsi="Arial Narrow" w:cs="Arial Narrow"/>
          <w:color w:val="000000"/>
          <w:lang w:val="es-ES"/>
        </w:rPr>
        <w:t>persona</w:t>
      </w:r>
      <w:r w:rsidR="00855659" w:rsidRPr="00FA6F07">
        <w:rPr>
          <w:rFonts w:ascii="Arial Narrow" w:hAnsi="Arial Narrow" w:cs="Arial Narrow"/>
          <w:color w:val="000000"/>
          <w:lang w:val="es-ES"/>
        </w:rPr>
        <w:t xml:space="preserve"> </w:t>
      </w:r>
      <w:r>
        <w:rPr>
          <w:rFonts w:ascii="Arial Narrow" w:hAnsi="Arial Narrow" w:cs="Arial Narrow"/>
          <w:color w:val="000000"/>
          <w:lang w:val="es-ES"/>
        </w:rPr>
        <w:t xml:space="preserve">ya tiene derecho, </w:t>
      </w:r>
      <w:r w:rsidR="00855659" w:rsidRPr="00FA6F07">
        <w:rPr>
          <w:rFonts w:ascii="Arial Narrow" w:hAnsi="Arial Narrow" w:cs="Arial Narrow"/>
          <w:color w:val="000000"/>
          <w:lang w:val="es-ES"/>
        </w:rPr>
        <w:t xml:space="preserve">o </w:t>
      </w:r>
    </w:p>
    <w:p w:rsidR="00855659" w:rsidRPr="007432ED" w:rsidRDefault="00FA6F07" w:rsidP="00FA6F07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  <w:lang w:val="es-ES"/>
        </w:rPr>
      </w:pPr>
      <w:r w:rsidRPr="007432ED">
        <w:rPr>
          <w:rFonts w:ascii="Arial Narrow" w:hAnsi="Arial Narrow" w:cs="Arial Narrow"/>
          <w:color w:val="000000"/>
          <w:lang w:val="es-ES"/>
        </w:rPr>
        <w:t xml:space="preserve">una promesa a la </w:t>
      </w:r>
      <w:r w:rsidR="00A242BE" w:rsidRPr="007432ED">
        <w:rPr>
          <w:rFonts w:ascii="Arial Narrow" w:hAnsi="Arial Narrow" w:cs="Arial Narrow"/>
          <w:color w:val="000000"/>
          <w:lang w:val="es-ES"/>
        </w:rPr>
        <w:t>persona</w:t>
      </w:r>
      <w:r w:rsidR="00855659" w:rsidRPr="007432ED">
        <w:rPr>
          <w:rFonts w:ascii="Arial Narrow" w:hAnsi="Arial Narrow" w:cs="Arial Narrow"/>
          <w:color w:val="000000"/>
          <w:lang w:val="es-ES"/>
        </w:rPr>
        <w:t xml:space="preserve"> </w:t>
      </w:r>
      <w:r w:rsidRPr="007432ED">
        <w:rPr>
          <w:rFonts w:ascii="Arial Narrow" w:hAnsi="Arial Narrow" w:cs="Arial Narrow"/>
          <w:color w:val="000000"/>
          <w:lang w:val="es-ES"/>
        </w:rPr>
        <w:t xml:space="preserve">de proporcionarle un beneficio. </w:t>
      </w:r>
    </w:p>
    <w:p w:rsidR="00855659" w:rsidRPr="00E95472" w:rsidRDefault="00855659" w:rsidP="00E95472">
      <w:pPr>
        <w:spacing w:before="240" w:after="120" w:line="240" w:lineRule="auto"/>
        <w:ind w:left="180" w:right="180"/>
        <w:jc w:val="both"/>
        <w:rPr>
          <w:rFonts w:ascii="Arial Narrow" w:hAnsi="Arial Narrow" w:cs="Arial Narrow"/>
          <w:sz w:val="24"/>
          <w:lang w:val="es-ES"/>
        </w:rPr>
      </w:pPr>
      <w:r w:rsidRPr="00E95472">
        <w:rPr>
          <w:rFonts w:ascii="Arial Narrow" w:hAnsi="Arial Narrow" w:cs="Arial Narrow"/>
          <w:b/>
          <w:bCs/>
          <w:sz w:val="28"/>
          <w:lang w:val="es-ES"/>
        </w:rPr>
        <w:t>S</w:t>
      </w:r>
      <w:r w:rsidR="00E95472" w:rsidRPr="00E95472">
        <w:rPr>
          <w:rFonts w:ascii="Arial Narrow" w:hAnsi="Arial Narrow" w:cs="Arial Narrow"/>
          <w:b/>
          <w:bCs/>
          <w:sz w:val="28"/>
          <w:lang w:val="es-ES"/>
        </w:rPr>
        <w:t xml:space="preserve">eis tipos básicos de </w:t>
      </w:r>
      <w:r w:rsidR="00D9221D">
        <w:rPr>
          <w:rFonts w:ascii="Arial Narrow" w:hAnsi="Arial Narrow" w:cs="Arial Narrow"/>
          <w:b/>
          <w:bCs/>
          <w:sz w:val="28"/>
          <w:lang w:val="es-ES"/>
        </w:rPr>
        <w:t>VBG</w:t>
      </w:r>
      <w:r w:rsidRPr="00E95472">
        <w:rPr>
          <w:rFonts w:ascii="Arial Narrow" w:hAnsi="Arial Narrow" w:cs="Arial Narrow"/>
          <w:b/>
          <w:bCs/>
          <w:sz w:val="24"/>
          <w:lang w:val="es-ES"/>
        </w:rPr>
        <w:t>.</w:t>
      </w:r>
      <w:r w:rsidRPr="00A242BE">
        <w:rPr>
          <w:rStyle w:val="FootnoteReference"/>
          <w:rFonts w:ascii="Arial Narrow" w:hAnsi="Arial Narrow" w:cs="Arial Narrow"/>
          <w:b/>
          <w:bCs/>
          <w:color w:val="000000"/>
          <w:sz w:val="24"/>
          <w:lang w:val="es-ES"/>
        </w:rPr>
        <w:footnoteReference w:id="3"/>
      </w:r>
      <w:r w:rsidRPr="00E95472">
        <w:rPr>
          <w:rFonts w:ascii="Arial Narrow" w:hAnsi="Arial Narrow" w:cs="Arial Narrow"/>
          <w:b/>
          <w:bCs/>
          <w:sz w:val="24"/>
          <w:lang w:val="es-ES"/>
        </w:rPr>
        <w:t xml:space="preserve"> </w:t>
      </w:r>
      <w:r w:rsidR="00E95472" w:rsidRPr="00E95472">
        <w:rPr>
          <w:rFonts w:ascii="Arial Narrow" w:hAnsi="Arial Narrow" w:cs="Arial Narrow"/>
          <w:sz w:val="24"/>
          <w:lang w:val="es-ES"/>
        </w:rPr>
        <w:t xml:space="preserve">Los seis tipos básicos de </w:t>
      </w:r>
      <w:r w:rsidR="00D9221D">
        <w:rPr>
          <w:rFonts w:ascii="Arial Narrow" w:hAnsi="Arial Narrow" w:cs="Arial Narrow"/>
          <w:sz w:val="24"/>
          <w:lang w:val="es-ES"/>
        </w:rPr>
        <w:t>VBG</w:t>
      </w:r>
      <w:r w:rsidRPr="00E95472">
        <w:rPr>
          <w:rFonts w:ascii="Arial Narrow" w:hAnsi="Arial Narrow" w:cs="Arial Narrow"/>
          <w:sz w:val="24"/>
          <w:lang w:val="es-ES"/>
        </w:rPr>
        <w:t xml:space="preserve"> </w:t>
      </w:r>
      <w:r w:rsidR="00E95472" w:rsidRPr="00E95472">
        <w:rPr>
          <w:rFonts w:ascii="Arial Narrow" w:hAnsi="Arial Narrow" w:cs="Arial Narrow"/>
          <w:sz w:val="24"/>
          <w:lang w:val="es-ES"/>
        </w:rPr>
        <w:t>se crearon para la recolecci</w:t>
      </w:r>
      <w:r w:rsidR="00E95472">
        <w:rPr>
          <w:rFonts w:ascii="Arial Narrow" w:hAnsi="Arial Narrow" w:cs="Arial Narrow"/>
          <w:sz w:val="24"/>
          <w:lang w:val="es-ES"/>
        </w:rPr>
        <w:t xml:space="preserve">ón de datos y el análisis estadístico de la </w:t>
      </w:r>
      <w:r w:rsidR="00D9221D">
        <w:rPr>
          <w:rFonts w:ascii="Arial Narrow" w:hAnsi="Arial Narrow" w:cs="Arial Narrow"/>
          <w:sz w:val="24"/>
          <w:lang w:val="es-ES"/>
        </w:rPr>
        <w:t>VBG</w:t>
      </w:r>
      <w:r w:rsidRPr="00E95472">
        <w:rPr>
          <w:rFonts w:ascii="Arial Narrow" w:hAnsi="Arial Narrow" w:cs="Arial Narrow"/>
          <w:sz w:val="24"/>
          <w:lang w:val="es-ES"/>
        </w:rPr>
        <w:t>.</w:t>
      </w:r>
      <w:r w:rsidRPr="00E95472">
        <w:rPr>
          <w:rStyle w:val="FootnoteReference"/>
          <w:rFonts w:ascii="Arial Narrow" w:hAnsi="Arial Narrow" w:cs="Arial Narrow"/>
          <w:b/>
          <w:bCs/>
          <w:sz w:val="24"/>
          <w:lang w:val="es-ES"/>
        </w:rPr>
        <w:t xml:space="preserve"> </w:t>
      </w:r>
      <w:r w:rsidRPr="00A242BE">
        <w:rPr>
          <w:rStyle w:val="FootnoteReference"/>
          <w:rFonts w:ascii="Arial Narrow" w:hAnsi="Arial Narrow" w:cs="Arial Narrow"/>
          <w:b/>
          <w:bCs/>
          <w:sz w:val="24"/>
          <w:lang w:val="es-ES"/>
        </w:rPr>
        <w:footnoteReference w:id="4"/>
      </w:r>
      <w:r w:rsidRPr="00E95472">
        <w:rPr>
          <w:rFonts w:ascii="Arial Narrow" w:hAnsi="Arial Narrow" w:cs="Arial Narrow"/>
          <w:sz w:val="24"/>
          <w:lang w:val="es-ES"/>
        </w:rPr>
        <w:t xml:space="preserve"> </w:t>
      </w:r>
      <w:r w:rsidR="00E95472" w:rsidRPr="00E95472">
        <w:rPr>
          <w:rFonts w:ascii="Arial Narrow" w:hAnsi="Arial Narrow" w:cs="Arial Narrow"/>
          <w:sz w:val="24"/>
          <w:lang w:val="es-ES"/>
        </w:rPr>
        <w:t>Deberían utilizarse so</w:t>
      </w:r>
      <w:r w:rsidR="00E95472">
        <w:rPr>
          <w:rFonts w:ascii="Arial Narrow" w:hAnsi="Arial Narrow" w:cs="Arial Narrow"/>
          <w:sz w:val="24"/>
          <w:lang w:val="es-ES"/>
        </w:rPr>
        <w:t>la</w:t>
      </w:r>
      <w:r w:rsidR="00E95472" w:rsidRPr="00E95472">
        <w:rPr>
          <w:rFonts w:ascii="Arial Narrow" w:hAnsi="Arial Narrow" w:cs="Arial Narrow"/>
          <w:sz w:val="24"/>
          <w:lang w:val="es-ES"/>
        </w:rPr>
        <w:t xml:space="preserve">mente en referencia a la </w:t>
      </w:r>
      <w:r w:rsidR="00D9221D">
        <w:rPr>
          <w:rFonts w:ascii="Arial Narrow" w:hAnsi="Arial Narrow" w:cs="Arial Narrow"/>
          <w:sz w:val="24"/>
          <w:lang w:val="es-ES"/>
        </w:rPr>
        <w:t>VBG</w:t>
      </w:r>
      <w:r w:rsidR="00E95472">
        <w:rPr>
          <w:rFonts w:ascii="Arial Narrow" w:hAnsi="Arial Narrow" w:cs="Arial Narrow"/>
          <w:sz w:val="24"/>
          <w:lang w:val="es-ES"/>
        </w:rPr>
        <w:t>,</w:t>
      </w:r>
      <w:r w:rsidRPr="00E95472">
        <w:rPr>
          <w:rFonts w:ascii="Arial Narrow" w:hAnsi="Arial Narrow" w:cs="Arial Narrow"/>
          <w:sz w:val="24"/>
          <w:lang w:val="es-ES"/>
        </w:rPr>
        <w:t xml:space="preserve"> </w:t>
      </w:r>
      <w:r w:rsidR="00E95472" w:rsidRPr="00E95472">
        <w:rPr>
          <w:rFonts w:ascii="Arial Narrow" w:hAnsi="Arial Narrow" w:cs="Arial Narrow"/>
          <w:sz w:val="24"/>
          <w:lang w:val="es-ES"/>
        </w:rPr>
        <w:t xml:space="preserve">aunque algunos pueden aplicarse a otras formas de </w:t>
      </w:r>
      <w:r w:rsidR="00A242BE" w:rsidRPr="00E95472">
        <w:rPr>
          <w:rFonts w:ascii="Arial Narrow" w:hAnsi="Arial Narrow" w:cs="Arial Narrow"/>
          <w:sz w:val="24"/>
          <w:lang w:val="es-ES"/>
        </w:rPr>
        <w:t>violencia</w:t>
      </w:r>
      <w:r w:rsidRPr="00E95472">
        <w:rPr>
          <w:rFonts w:ascii="Arial Narrow" w:hAnsi="Arial Narrow" w:cs="Arial Narrow"/>
          <w:sz w:val="24"/>
          <w:lang w:val="es-ES"/>
        </w:rPr>
        <w:t xml:space="preserve"> </w:t>
      </w:r>
      <w:r w:rsidR="00E95472">
        <w:rPr>
          <w:rFonts w:ascii="Arial Narrow" w:hAnsi="Arial Narrow" w:cs="Arial Narrow"/>
          <w:sz w:val="24"/>
          <w:lang w:val="es-ES"/>
        </w:rPr>
        <w:t>que no sean por razón de género.</w:t>
      </w:r>
    </w:p>
    <w:p w:rsidR="00553C7A" w:rsidRPr="00F30D10" w:rsidRDefault="00E95472" w:rsidP="00F30D10">
      <w:pPr>
        <w:numPr>
          <w:ilvl w:val="0"/>
          <w:numId w:val="1"/>
        </w:numPr>
        <w:spacing w:after="240" w:line="240" w:lineRule="auto"/>
        <w:ind w:right="180" w:hanging="180"/>
        <w:jc w:val="both"/>
        <w:rPr>
          <w:rFonts w:ascii="Arial Narrow" w:hAnsi="Arial Narrow" w:cs="Arial Narrow"/>
          <w:color w:val="000000"/>
          <w:lang w:val="es-ES"/>
        </w:rPr>
      </w:pPr>
      <w:r w:rsidRPr="00F30D10">
        <w:rPr>
          <w:rFonts w:ascii="Arial Narrow" w:hAnsi="Arial Narrow" w:cs="Arial Narrow"/>
          <w:b/>
          <w:color w:val="000000"/>
          <w:u w:val="single"/>
          <w:lang w:val="es-ES"/>
        </w:rPr>
        <w:t>Violación</w:t>
      </w:r>
      <w:r w:rsidR="00855659" w:rsidRPr="00F30D10">
        <w:rPr>
          <w:rFonts w:ascii="Arial Narrow" w:hAnsi="Arial Narrow" w:cs="Arial Narrow"/>
          <w:color w:val="000000"/>
          <w:lang w:val="es-ES"/>
        </w:rPr>
        <w:t xml:space="preserve">: </w:t>
      </w:r>
      <w:r w:rsidR="00855659" w:rsidRPr="00F30D10">
        <w:rPr>
          <w:rFonts w:ascii="Arial Narrow" w:hAnsi="Arial Narrow" w:cs="Arial Narrow"/>
          <w:lang w:val="es-ES"/>
        </w:rPr>
        <w:t>penetra</w:t>
      </w:r>
      <w:r w:rsidRPr="00F30D10">
        <w:rPr>
          <w:rFonts w:ascii="Arial Narrow" w:hAnsi="Arial Narrow" w:cs="Arial Narrow"/>
          <w:lang w:val="es-ES"/>
        </w:rPr>
        <w:t xml:space="preserve">ción no consensual </w:t>
      </w:r>
      <w:r w:rsidR="00855659" w:rsidRPr="00F30D10">
        <w:rPr>
          <w:rFonts w:ascii="Arial Narrow" w:hAnsi="Arial Narrow" w:cs="Arial Narrow"/>
          <w:lang w:val="es-ES"/>
        </w:rPr>
        <w:t>(</w:t>
      </w:r>
      <w:r w:rsidR="00F30D10" w:rsidRPr="00F30D10">
        <w:rPr>
          <w:rFonts w:ascii="Arial Narrow" w:hAnsi="Arial Narrow" w:cs="Arial Narrow"/>
          <w:lang w:val="es-ES"/>
        </w:rPr>
        <w:t>aunque sea leve</w:t>
      </w:r>
      <w:r w:rsidR="00855659" w:rsidRPr="00F30D10">
        <w:rPr>
          <w:rFonts w:ascii="Arial Narrow" w:hAnsi="Arial Narrow" w:cs="Arial Narrow"/>
          <w:lang w:val="es-ES"/>
        </w:rPr>
        <w:t xml:space="preserve">) </w:t>
      </w:r>
      <w:r w:rsidR="00F30D10" w:rsidRPr="00F30D10">
        <w:rPr>
          <w:rFonts w:ascii="Arial Narrow" w:hAnsi="Arial Narrow" w:cs="Arial Narrow"/>
          <w:lang w:val="es-ES"/>
        </w:rPr>
        <w:t xml:space="preserve">de la </w:t>
      </w:r>
      <w:r w:rsidR="00855659" w:rsidRPr="00F30D10">
        <w:rPr>
          <w:rFonts w:ascii="Arial Narrow" w:hAnsi="Arial Narrow" w:cs="Arial Narrow"/>
          <w:lang w:val="es-ES"/>
        </w:rPr>
        <w:t xml:space="preserve">vagina, </w:t>
      </w:r>
      <w:r w:rsidR="00F30D10">
        <w:rPr>
          <w:rFonts w:ascii="Arial Narrow" w:hAnsi="Arial Narrow" w:cs="Arial Narrow"/>
          <w:lang w:val="es-ES"/>
        </w:rPr>
        <w:t>el ano o la boca con el pene u otra parte del cuerpo</w:t>
      </w:r>
      <w:r w:rsidR="00855659" w:rsidRPr="00F30D10">
        <w:rPr>
          <w:rFonts w:ascii="Arial Narrow" w:hAnsi="Arial Narrow" w:cs="Arial Narrow"/>
          <w:lang w:val="es-ES"/>
        </w:rPr>
        <w:t xml:space="preserve">. </w:t>
      </w:r>
      <w:r w:rsidR="00F30D10" w:rsidRPr="00F30D10">
        <w:rPr>
          <w:rFonts w:ascii="Arial Narrow" w:hAnsi="Arial Narrow" w:cs="Arial Narrow"/>
          <w:lang w:val="es-ES"/>
        </w:rPr>
        <w:t xml:space="preserve">También incluye la penetración de la </w:t>
      </w:r>
      <w:r w:rsidR="00855659" w:rsidRPr="00F30D10">
        <w:rPr>
          <w:rFonts w:ascii="Arial Narrow" w:hAnsi="Arial Narrow" w:cs="Arial Narrow"/>
          <w:lang w:val="es-ES"/>
        </w:rPr>
        <w:t>vagina o</w:t>
      </w:r>
      <w:r w:rsidR="00F30D10" w:rsidRPr="00F30D10">
        <w:rPr>
          <w:rFonts w:ascii="Arial Narrow" w:hAnsi="Arial Narrow" w:cs="Arial Narrow"/>
          <w:lang w:val="es-ES"/>
        </w:rPr>
        <w:t xml:space="preserve"> el ano con un objeto</w:t>
      </w:r>
      <w:r w:rsidR="00855659" w:rsidRPr="00F30D10">
        <w:rPr>
          <w:rFonts w:ascii="Arial Narrow" w:hAnsi="Arial Narrow" w:cs="Arial Narrow"/>
          <w:lang w:val="es-ES"/>
        </w:rPr>
        <w:t>.</w:t>
      </w:r>
    </w:p>
    <w:p w:rsidR="00C342FA" w:rsidRPr="008D21A0" w:rsidRDefault="00F30D10" w:rsidP="00CF693C">
      <w:pPr>
        <w:numPr>
          <w:ilvl w:val="0"/>
          <w:numId w:val="1"/>
        </w:numPr>
        <w:spacing w:after="240" w:line="240" w:lineRule="auto"/>
        <w:ind w:right="180" w:hanging="180"/>
        <w:jc w:val="both"/>
        <w:rPr>
          <w:rFonts w:ascii="Arial Narrow" w:hAnsi="Arial Narrow" w:cs="Arial Narrow"/>
          <w:color w:val="000000"/>
          <w:lang w:val="es-ES"/>
        </w:rPr>
      </w:pPr>
      <w:r w:rsidRPr="00F30D10">
        <w:rPr>
          <w:rFonts w:ascii="Arial Narrow" w:hAnsi="Arial Narrow" w:cs="Arial Narrow"/>
          <w:b/>
          <w:color w:val="000000"/>
          <w:u w:val="single"/>
          <w:lang w:val="es-ES"/>
        </w:rPr>
        <w:t>Agresión</w:t>
      </w:r>
      <w:r w:rsidR="004C4C35">
        <w:rPr>
          <w:rFonts w:ascii="Arial Narrow" w:hAnsi="Arial Narrow" w:cs="Arial Narrow"/>
          <w:b/>
          <w:color w:val="000000"/>
          <w:u w:val="single"/>
          <w:lang w:val="es-ES"/>
        </w:rPr>
        <w:t>/ violencia</w:t>
      </w:r>
      <w:r w:rsidRPr="00F30D10">
        <w:rPr>
          <w:rFonts w:ascii="Arial Narrow" w:hAnsi="Arial Narrow" w:cs="Arial Narrow"/>
          <w:b/>
          <w:color w:val="000000"/>
          <w:u w:val="single"/>
          <w:lang w:val="es-ES"/>
        </w:rPr>
        <w:t xml:space="preserve"> s</w:t>
      </w:r>
      <w:r w:rsidR="00855659" w:rsidRPr="00F30D10">
        <w:rPr>
          <w:rFonts w:ascii="Arial Narrow" w:hAnsi="Arial Narrow" w:cs="Arial Narrow"/>
          <w:b/>
          <w:color w:val="000000"/>
          <w:u w:val="single"/>
          <w:lang w:val="es-ES"/>
        </w:rPr>
        <w:t>exual</w:t>
      </w:r>
      <w:r w:rsidR="00855659" w:rsidRPr="00F30D10">
        <w:rPr>
          <w:rFonts w:ascii="Arial Narrow" w:hAnsi="Arial Narrow" w:cs="Arial Narrow"/>
          <w:color w:val="000000"/>
          <w:lang w:val="es-ES"/>
        </w:rPr>
        <w:t xml:space="preserve">: </w:t>
      </w:r>
      <w:r w:rsidRPr="00F30D10">
        <w:rPr>
          <w:rFonts w:ascii="Arial Narrow" w:hAnsi="Arial Narrow" w:cs="Arial Narrow"/>
          <w:color w:val="000000"/>
          <w:lang w:val="es-ES"/>
        </w:rPr>
        <w:t xml:space="preserve">toda forma de contacto sexual no consensual que </w:t>
      </w:r>
      <w:r w:rsidR="00855659" w:rsidRPr="00F30D10">
        <w:rPr>
          <w:rFonts w:ascii="Arial Narrow" w:hAnsi="Arial Narrow" w:cs="Arial Narrow"/>
          <w:color w:val="000000"/>
          <w:lang w:val="es-ES"/>
        </w:rPr>
        <w:t>no</w:t>
      </w:r>
      <w:r w:rsidRPr="00F30D10">
        <w:rPr>
          <w:rFonts w:ascii="Arial Narrow" w:hAnsi="Arial Narrow" w:cs="Arial Narrow"/>
          <w:color w:val="000000"/>
          <w:lang w:val="es-ES"/>
        </w:rPr>
        <w:t xml:space="preserve"> da lugar a penetraci</w:t>
      </w:r>
      <w:r>
        <w:rPr>
          <w:rFonts w:ascii="Arial Narrow" w:hAnsi="Arial Narrow" w:cs="Arial Narrow"/>
          <w:color w:val="000000"/>
          <w:lang w:val="es-ES"/>
        </w:rPr>
        <w:t>ón ni la incluye</w:t>
      </w:r>
      <w:r w:rsidR="00855659" w:rsidRPr="00F30D10">
        <w:rPr>
          <w:rFonts w:ascii="Arial Narrow" w:hAnsi="Arial Narrow" w:cs="Arial Narrow"/>
          <w:color w:val="000000"/>
          <w:lang w:val="es-ES"/>
        </w:rPr>
        <w:t xml:space="preserve">. </w:t>
      </w:r>
      <w:r w:rsidRPr="00F30D10">
        <w:rPr>
          <w:rFonts w:ascii="Arial Narrow" w:hAnsi="Arial Narrow" w:cs="Arial Narrow"/>
          <w:color w:val="000000"/>
          <w:lang w:val="es-ES"/>
        </w:rPr>
        <w:t>Algunos ejemplos</w:t>
      </w:r>
      <w:r w:rsidR="00855659" w:rsidRPr="00F30D10">
        <w:rPr>
          <w:rFonts w:ascii="Arial Narrow" w:hAnsi="Arial Narrow" w:cs="Arial Narrow"/>
          <w:color w:val="000000"/>
          <w:lang w:val="es-ES"/>
        </w:rPr>
        <w:t xml:space="preserve">: </w:t>
      </w:r>
      <w:r w:rsidRPr="00F30D10">
        <w:rPr>
          <w:rFonts w:ascii="Arial Narrow" w:hAnsi="Arial Narrow" w:cs="Arial Narrow"/>
          <w:color w:val="000000"/>
          <w:lang w:val="es-ES"/>
        </w:rPr>
        <w:t>intent</w:t>
      </w:r>
      <w:r w:rsidR="008D21A0">
        <w:rPr>
          <w:rFonts w:ascii="Arial Narrow" w:hAnsi="Arial Narrow" w:cs="Arial Narrow"/>
          <w:color w:val="000000"/>
          <w:lang w:val="es-ES"/>
        </w:rPr>
        <w:t>o</w:t>
      </w:r>
      <w:r w:rsidRPr="00F30D10">
        <w:rPr>
          <w:rFonts w:ascii="Arial Narrow" w:hAnsi="Arial Narrow" w:cs="Arial Narrow"/>
          <w:color w:val="000000"/>
          <w:lang w:val="es-ES"/>
        </w:rPr>
        <w:t xml:space="preserve"> de violación, así como besos, caricias o </w:t>
      </w:r>
      <w:r w:rsidR="008D21A0">
        <w:rPr>
          <w:rFonts w:ascii="Arial Narrow" w:hAnsi="Arial Narrow" w:cs="Arial Narrow"/>
          <w:color w:val="000000"/>
          <w:lang w:val="es-ES"/>
        </w:rPr>
        <w:t>to</w:t>
      </w:r>
      <w:r w:rsidR="00CF693C">
        <w:rPr>
          <w:rFonts w:ascii="Arial Narrow" w:hAnsi="Arial Narrow" w:cs="Arial Narrow"/>
          <w:color w:val="000000"/>
          <w:lang w:val="es-ES"/>
        </w:rPr>
        <w:t xml:space="preserve">ques </w:t>
      </w:r>
      <w:r w:rsidRPr="00F30D10">
        <w:rPr>
          <w:rFonts w:ascii="Arial Narrow" w:hAnsi="Arial Narrow" w:cs="Arial Narrow"/>
          <w:color w:val="000000"/>
          <w:lang w:val="es-ES"/>
        </w:rPr>
        <w:t xml:space="preserve">no deseados </w:t>
      </w:r>
      <w:r w:rsidR="008D21A0">
        <w:rPr>
          <w:rFonts w:ascii="Arial Narrow" w:hAnsi="Arial Narrow" w:cs="Arial Narrow"/>
          <w:color w:val="000000"/>
          <w:lang w:val="es-ES"/>
        </w:rPr>
        <w:t>de los genitales y las nalgas</w:t>
      </w:r>
      <w:r w:rsidR="00855659" w:rsidRPr="00F30D10">
        <w:rPr>
          <w:rFonts w:ascii="Arial Narrow" w:hAnsi="Arial Narrow" w:cs="Arial Narrow"/>
          <w:color w:val="000000"/>
          <w:lang w:val="es-ES"/>
        </w:rPr>
        <w:t xml:space="preserve">. </w:t>
      </w:r>
      <w:r w:rsidR="00E360AF">
        <w:rPr>
          <w:rFonts w:ascii="Arial Narrow" w:hAnsi="Arial Narrow" w:cs="Arial Narrow"/>
          <w:color w:val="000000"/>
          <w:lang w:val="es-ES"/>
        </w:rPr>
        <w:t>La mutilación genital femenina/ablación (</w:t>
      </w:r>
      <w:r w:rsidR="00553C7A" w:rsidRPr="00AA5D2E">
        <w:rPr>
          <w:rFonts w:ascii="Arial Narrow" w:eastAsiaTheme="minorHAnsi" w:hAnsi="Arial Narrow" w:cs="ArialNarrow"/>
          <w:bCs/>
          <w:lang w:val="es-ES"/>
        </w:rPr>
        <w:t>FGM/C</w:t>
      </w:r>
      <w:r w:rsidR="00E360AF">
        <w:rPr>
          <w:rFonts w:ascii="Arial Narrow" w:eastAsiaTheme="minorHAnsi" w:hAnsi="Arial Narrow" w:cs="ArialNarrow"/>
          <w:bCs/>
          <w:lang w:val="es-ES"/>
        </w:rPr>
        <w:t>, por sus siglas en inglés)</w:t>
      </w:r>
      <w:r w:rsidR="00553C7A" w:rsidRPr="00AA5D2E">
        <w:rPr>
          <w:rFonts w:ascii="Arial Narrow" w:eastAsiaTheme="minorHAnsi" w:hAnsi="Arial Narrow" w:cs="ArialNarrow"/>
          <w:bCs/>
          <w:lang w:val="es-ES"/>
        </w:rPr>
        <w:t xml:space="preserve"> </w:t>
      </w:r>
      <w:r w:rsidR="008D21A0" w:rsidRPr="008D21A0">
        <w:rPr>
          <w:rFonts w:ascii="Arial Narrow" w:eastAsiaTheme="minorHAnsi" w:hAnsi="Arial Narrow" w:cs="ArialNarrow"/>
          <w:bCs/>
          <w:lang w:val="es-ES"/>
        </w:rPr>
        <w:t>e</w:t>
      </w:r>
      <w:r w:rsidR="00553C7A" w:rsidRPr="008D21A0">
        <w:rPr>
          <w:rFonts w:ascii="Arial Narrow" w:eastAsiaTheme="minorHAnsi" w:hAnsi="Arial Narrow" w:cs="ArialNarrow"/>
          <w:bCs/>
          <w:lang w:val="es-ES"/>
        </w:rPr>
        <w:t xml:space="preserve">s </w:t>
      </w:r>
      <w:r w:rsidR="008D21A0" w:rsidRPr="008D21A0">
        <w:rPr>
          <w:rFonts w:ascii="Arial Narrow" w:eastAsiaTheme="minorHAnsi" w:hAnsi="Arial Narrow" w:cs="ArialNarrow"/>
          <w:bCs/>
          <w:lang w:val="es-ES"/>
        </w:rPr>
        <w:t xml:space="preserve">un acto de </w:t>
      </w:r>
      <w:r w:rsidR="00A242BE" w:rsidRPr="008D21A0">
        <w:rPr>
          <w:rFonts w:ascii="Arial Narrow" w:eastAsiaTheme="minorHAnsi" w:hAnsi="Arial Narrow" w:cs="ArialNarrow"/>
          <w:bCs/>
          <w:lang w:val="es-ES"/>
        </w:rPr>
        <w:t>violencia</w:t>
      </w:r>
      <w:r w:rsidR="00553C7A" w:rsidRPr="008D21A0">
        <w:rPr>
          <w:rFonts w:ascii="Arial Narrow" w:eastAsiaTheme="minorHAnsi" w:hAnsi="Arial Narrow" w:cs="ArialNarrow"/>
          <w:bCs/>
          <w:lang w:val="es-ES"/>
        </w:rPr>
        <w:t xml:space="preserve"> </w:t>
      </w:r>
      <w:r w:rsidR="008D21A0" w:rsidRPr="008D21A0">
        <w:rPr>
          <w:rFonts w:ascii="Arial Narrow" w:eastAsiaTheme="minorHAnsi" w:hAnsi="Arial Narrow" w:cs="ArialNarrow"/>
          <w:bCs/>
          <w:lang w:val="es-ES"/>
        </w:rPr>
        <w:t xml:space="preserve">que afecta los órganos </w:t>
      </w:r>
      <w:r w:rsidR="00553C7A" w:rsidRPr="008D21A0">
        <w:rPr>
          <w:rFonts w:ascii="Arial Narrow" w:eastAsiaTheme="minorHAnsi" w:hAnsi="Arial Narrow" w:cs="ArialNarrow"/>
          <w:bCs/>
          <w:lang w:val="es-ES"/>
        </w:rPr>
        <w:t>sexual</w:t>
      </w:r>
      <w:r w:rsidR="008D21A0" w:rsidRPr="008D21A0">
        <w:rPr>
          <w:rFonts w:ascii="Arial Narrow" w:eastAsiaTheme="minorHAnsi" w:hAnsi="Arial Narrow" w:cs="ArialNarrow"/>
          <w:bCs/>
          <w:lang w:val="es-ES"/>
        </w:rPr>
        <w:t>es</w:t>
      </w:r>
      <w:r w:rsidR="00553C7A" w:rsidRPr="008D21A0">
        <w:rPr>
          <w:rFonts w:ascii="Arial Narrow" w:eastAsiaTheme="minorHAnsi" w:hAnsi="Arial Narrow" w:cs="ArialNarrow"/>
          <w:bCs/>
          <w:lang w:val="es-ES"/>
        </w:rPr>
        <w:t xml:space="preserve"> </w:t>
      </w:r>
      <w:r w:rsidR="008D21A0" w:rsidRPr="008D21A0">
        <w:rPr>
          <w:rFonts w:ascii="Arial Narrow" w:eastAsiaTheme="minorHAnsi" w:hAnsi="Arial Narrow" w:cs="ArialNarrow"/>
          <w:bCs/>
          <w:lang w:val="es-ES"/>
        </w:rPr>
        <w:t>y</w:t>
      </w:r>
      <w:r w:rsidR="00553C7A" w:rsidRPr="008D21A0">
        <w:rPr>
          <w:rFonts w:ascii="Arial Narrow" w:eastAsiaTheme="minorHAnsi" w:hAnsi="Arial Narrow" w:cs="ArialNarrow"/>
          <w:bCs/>
          <w:lang w:val="es-ES"/>
        </w:rPr>
        <w:t xml:space="preserve">, </w:t>
      </w:r>
      <w:r w:rsidR="008D21A0">
        <w:rPr>
          <w:rFonts w:ascii="Arial Narrow" w:eastAsiaTheme="minorHAnsi" w:hAnsi="Arial Narrow" w:cs="ArialNarrow"/>
          <w:bCs/>
          <w:lang w:val="es-ES"/>
        </w:rPr>
        <w:t xml:space="preserve">como tal, debería clasificarse como agresión </w:t>
      </w:r>
      <w:r w:rsidR="00553C7A" w:rsidRPr="008D21A0">
        <w:rPr>
          <w:rFonts w:ascii="Arial Narrow" w:eastAsiaTheme="minorHAnsi" w:hAnsi="Arial Narrow" w:cs="ArialNarrow"/>
          <w:bCs/>
          <w:lang w:val="es-ES"/>
        </w:rPr>
        <w:t xml:space="preserve">sexual. </w:t>
      </w:r>
      <w:r w:rsidR="008D21A0" w:rsidRPr="008D21A0">
        <w:rPr>
          <w:rFonts w:ascii="Arial Narrow" w:eastAsiaTheme="minorHAnsi" w:hAnsi="Arial Narrow" w:cs="Arial Narrow"/>
          <w:bCs/>
          <w:i/>
          <w:iCs/>
          <w:lang w:val="es-ES"/>
        </w:rPr>
        <w:t xml:space="preserve">Este tipo de </w:t>
      </w:r>
      <w:r w:rsidR="00553C7A" w:rsidRPr="008D21A0">
        <w:rPr>
          <w:rFonts w:ascii="Arial Narrow" w:eastAsiaTheme="minorHAnsi" w:hAnsi="Arial Narrow" w:cs="Arial Narrow"/>
          <w:bCs/>
          <w:i/>
          <w:iCs/>
          <w:lang w:val="es-ES"/>
        </w:rPr>
        <w:t>incident</w:t>
      </w:r>
      <w:r w:rsidR="008D21A0" w:rsidRPr="008D21A0">
        <w:rPr>
          <w:rFonts w:ascii="Arial Narrow" w:eastAsiaTheme="minorHAnsi" w:hAnsi="Arial Narrow" w:cs="Arial Narrow"/>
          <w:bCs/>
          <w:i/>
          <w:iCs/>
          <w:lang w:val="es-ES"/>
        </w:rPr>
        <w:t>e</w:t>
      </w:r>
      <w:r w:rsidR="00553C7A" w:rsidRPr="008D21A0">
        <w:rPr>
          <w:rFonts w:ascii="Arial Narrow" w:eastAsiaTheme="minorHAnsi" w:hAnsi="Arial Narrow" w:cs="Arial Narrow"/>
          <w:bCs/>
          <w:i/>
          <w:iCs/>
          <w:lang w:val="es-ES"/>
        </w:rPr>
        <w:t xml:space="preserve"> </w:t>
      </w:r>
      <w:r w:rsidR="008D21A0" w:rsidRPr="008D21A0">
        <w:rPr>
          <w:rFonts w:ascii="Arial Narrow" w:eastAsiaTheme="minorHAnsi" w:hAnsi="Arial Narrow" w:cs="Arial Narrow"/>
          <w:bCs/>
          <w:i/>
          <w:iCs/>
          <w:lang w:val="es-ES"/>
        </w:rPr>
        <w:t>no incl</w:t>
      </w:r>
      <w:r w:rsidR="008D21A0">
        <w:rPr>
          <w:rFonts w:ascii="Arial Narrow" w:eastAsiaTheme="minorHAnsi" w:hAnsi="Arial Narrow" w:cs="Arial Narrow"/>
          <w:bCs/>
          <w:i/>
          <w:iCs/>
          <w:lang w:val="es-ES"/>
        </w:rPr>
        <w:t>u</w:t>
      </w:r>
      <w:r w:rsidR="008D21A0" w:rsidRPr="008D21A0">
        <w:rPr>
          <w:rFonts w:ascii="Arial Narrow" w:eastAsiaTheme="minorHAnsi" w:hAnsi="Arial Narrow" w:cs="Arial Narrow"/>
          <w:bCs/>
          <w:i/>
          <w:iCs/>
          <w:lang w:val="es-ES"/>
        </w:rPr>
        <w:t xml:space="preserve">ye la violación, </w:t>
      </w:r>
      <w:r w:rsidR="008D21A0">
        <w:rPr>
          <w:rFonts w:ascii="Arial Narrow" w:eastAsiaTheme="minorHAnsi" w:hAnsi="Arial Narrow" w:cs="Arial Narrow"/>
          <w:bCs/>
          <w:i/>
          <w:iCs/>
          <w:lang w:val="es-ES"/>
        </w:rPr>
        <w:t>que es cuando ha ocurrido penetra</w:t>
      </w:r>
      <w:r w:rsidR="00CF693C">
        <w:rPr>
          <w:rFonts w:ascii="Arial Narrow" w:eastAsiaTheme="minorHAnsi" w:hAnsi="Arial Narrow" w:cs="Arial Narrow"/>
          <w:bCs/>
          <w:i/>
          <w:iCs/>
          <w:lang w:val="es-ES"/>
        </w:rPr>
        <w:t>ción</w:t>
      </w:r>
      <w:r w:rsidR="00C342FA" w:rsidRPr="008D21A0">
        <w:rPr>
          <w:rFonts w:ascii="Arial Narrow" w:eastAsiaTheme="minorHAnsi" w:hAnsi="Arial Narrow" w:cs="Arial Narrow"/>
          <w:bCs/>
          <w:i/>
          <w:iCs/>
          <w:lang w:val="es-ES"/>
        </w:rPr>
        <w:t>.</w:t>
      </w:r>
    </w:p>
    <w:p w:rsidR="00C342FA" w:rsidRPr="00CF693C" w:rsidRDefault="00CF693C" w:rsidP="00CF693C">
      <w:pPr>
        <w:numPr>
          <w:ilvl w:val="0"/>
          <w:numId w:val="1"/>
        </w:numPr>
        <w:spacing w:after="240" w:line="240" w:lineRule="auto"/>
        <w:ind w:right="180" w:hanging="180"/>
        <w:jc w:val="both"/>
        <w:rPr>
          <w:rFonts w:ascii="Arial Narrow" w:hAnsi="Arial Narrow" w:cs="Arial Narrow"/>
          <w:color w:val="000000"/>
        </w:rPr>
      </w:pPr>
      <w:r w:rsidRPr="00CF693C">
        <w:rPr>
          <w:rFonts w:ascii="Arial Narrow" w:hAnsi="Arial Narrow" w:cs="Arial Narrow"/>
          <w:b/>
          <w:color w:val="000000"/>
          <w:u w:val="single"/>
          <w:lang w:val="es-ES"/>
        </w:rPr>
        <w:t>Agresión</w:t>
      </w:r>
      <w:r w:rsidR="004C4C35">
        <w:rPr>
          <w:rFonts w:ascii="Arial Narrow" w:hAnsi="Arial Narrow" w:cs="Arial Narrow"/>
          <w:b/>
          <w:color w:val="000000"/>
          <w:u w:val="single"/>
          <w:lang w:val="es-ES"/>
        </w:rPr>
        <w:t>/ violencia</w:t>
      </w:r>
      <w:r w:rsidRPr="00CF693C">
        <w:rPr>
          <w:rFonts w:ascii="Arial Narrow" w:hAnsi="Arial Narrow" w:cs="Arial Narrow"/>
          <w:b/>
          <w:color w:val="000000"/>
          <w:u w:val="single"/>
          <w:lang w:val="es-ES"/>
        </w:rPr>
        <w:t xml:space="preserve"> física</w:t>
      </w:r>
      <w:r w:rsidR="00855659" w:rsidRPr="00CF693C">
        <w:rPr>
          <w:rFonts w:ascii="Arial Narrow" w:hAnsi="Arial Narrow" w:cs="Arial Narrow"/>
          <w:color w:val="000000"/>
          <w:lang w:val="es-ES"/>
        </w:rPr>
        <w:t xml:space="preserve">: </w:t>
      </w:r>
      <w:r w:rsidRPr="00CF693C">
        <w:rPr>
          <w:rFonts w:ascii="Arial Narrow" w:hAnsi="Arial Narrow" w:cs="Arial Narrow"/>
          <w:color w:val="000000"/>
          <w:lang w:val="es-ES"/>
        </w:rPr>
        <w:t xml:space="preserve">un acto de </w:t>
      </w:r>
      <w:r w:rsidR="00A242BE" w:rsidRPr="00CF693C">
        <w:rPr>
          <w:rFonts w:ascii="Arial Narrow" w:hAnsi="Arial Narrow" w:cs="Arial Narrow"/>
          <w:color w:val="000000"/>
          <w:lang w:val="es-ES"/>
        </w:rPr>
        <w:t>violencia</w:t>
      </w:r>
      <w:r w:rsidR="00855659" w:rsidRPr="00CF693C">
        <w:rPr>
          <w:rFonts w:ascii="Arial Narrow" w:hAnsi="Arial Narrow" w:cs="Arial Narrow"/>
          <w:color w:val="000000"/>
          <w:lang w:val="es-ES"/>
        </w:rPr>
        <w:t xml:space="preserve"> </w:t>
      </w:r>
      <w:r w:rsidRPr="00CF693C">
        <w:rPr>
          <w:rFonts w:ascii="Arial Narrow" w:hAnsi="Arial Narrow" w:cs="Arial Narrow"/>
          <w:color w:val="000000"/>
          <w:lang w:val="es-ES"/>
        </w:rPr>
        <w:t>f</w:t>
      </w:r>
      <w:r>
        <w:rPr>
          <w:rFonts w:ascii="Arial Narrow" w:hAnsi="Arial Narrow" w:cs="Arial Narrow"/>
          <w:color w:val="000000"/>
          <w:lang w:val="es-ES"/>
        </w:rPr>
        <w:t xml:space="preserve">ísica que no es de índole </w:t>
      </w:r>
      <w:r w:rsidR="00855659" w:rsidRPr="00CF693C">
        <w:rPr>
          <w:rFonts w:ascii="Arial Narrow" w:hAnsi="Arial Narrow" w:cs="Arial Narrow"/>
          <w:color w:val="000000"/>
          <w:lang w:val="es-ES"/>
        </w:rPr>
        <w:t xml:space="preserve">sexual. </w:t>
      </w:r>
      <w:r w:rsidRPr="00CF693C">
        <w:rPr>
          <w:rFonts w:ascii="Arial Narrow" w:hAnsi="Arial Narrow" w:cs="Arial Narrow"/>
          <w:color w:val="000000"/>
          <w:lang w:val="es-ES"/>
        </w:rPr>
        <w:t>Algunos ejemplos</w:t>
      </w:r>
      <w:r w:rsidR="00855659" w:rsidRPr="00CF693C">
        <w:rPr>
          <w:rFonts w:ascii="Arial Narrow" w:hAnsi="Arial Narrow" w:cs="Arial Narrow"/>
          <w:color w:val="000000"/>
          <w:lang w:val="es-ES"/>
        </w:rPr>
        <w:t xml:space="preserve">: </w:t>
      </w:r>
      <w:r w:rsidRPr="00CF693C">
        <w:rPr>
          <w:rFonts w:ascii="Arial Narrow" w:hAnsi="Arial Narrow" w:cs="Arial Narrow"/>
          <w:color w:val="000000"/>
          <w:lang w:val="es-ES"/>
        </w:rPr>
        <w:t>golpear, abofetear, asfixiar, cortar, empujar, quemar, balear o usar armas, a</w:t>
      </w:r>
      <w:r>
        <w:rPr>
          <w:rFonts w:ascii="Arial Narrow" w:hAnsi="Arial Narrow" w:cs="Arial Narrow"/>
          <w:color w:val="000000"/>
          <w:lang w:val="es-ES"/>
        </w:rPr>
        <w:t xml:space="preserve">gredir con ácido o cualquier otro acto que dé lugar a dolor, molestias o lesiones. </w:t>
      </w:r>
      <w:r w:rsidRPr="00CF693C">
        <w:rPr>
          <w:rFonts w:ascii="Arial Narrow" w:eastAsiaTheme="minorHAnsi" w:hAnsi="Arial Narrow" w:cs="Arial Narrow"/>
          <w:bCs/>
          <w:i/>
          <w:iCs/>
        </w:rPr>
        <w:t xml:space="preserve">Este </w:t>
      </w:r>
      <w:proofErr w:type="spellStart"/>
      <w:r w:rsidRPr="00CF693C">
        <w:rPr>
          <w:rFonts w:ascii="Arial Narrow" w:eastAsiaTheme="minorHAnsi" w:hAnsi="Arial Narrow" w:cs="Arial Narrow"/>
          <w:bCs/>
          <w:i/>
          <w:iCs/>
        </w:rPr>
        <w:t>tipo</w:t>
      </w:r>
      <w:proofErr w:type="spellEnd"/>
      <w:r w:rsidRPr="00CF693C">
        <w:rPr>
          <w:rFonts w:ascii="Arial Narrow" w:eastAsiaTheme="minorHAnsi" w:hAnsi="Arial Narrow" w:cs="Arial Narrow"/>
          <w:bCs/>
          <w:i/>
          <w:iCs/>
        </w:rPr>
        <w:t xml:space="preserve"> de </w:t>
      </w:r>
      <w:proofErr w:type="spellStart"/>
      <w:r w:rsidR="00C342FA" w:rsidRPr="00CF693C">
        <w:rPr>
          <w:rFonts w:ascii="Arial Narrow" w:eastAsiaTheme="minorHAnsi" w:hAnsi="Arial Narrow" w:cs="Arial Narrow"/>
          <w:bCs/>
          <w:i/>
          <w:iCs/>
        </w:rPr>
        <w:t>incident</w:t>
      </w:r>
      <w:r>
        <w:rPr>
          <w:rFonts w:ascii="Arial Narrow" w:eastAsiaTheme="minorHAnsi" w:hAnsi="Arial Narrow" w:cs="Arial Narrow"/>
          <w:bCs/>
          <w:i/>
          <w:iCs/>
        </w:rPr>
        <w:t>e</w:t>
      </w:r>
      <w:proofErr w:type="spellEnd"/>
      <w:r w:rsidR="00C342FA" w:rsidRPr="00CF693C">
        <w:rPr>
          <w:rFonts w:ascii="Arial Narrow" w:eastAsiaTheme="minorHAnsi" w:hAnsi="Arial Narrow" w:cs="Arial Narrow"/>
          <w:bCs/>
          <w:i/>
          <w:iCs/>
        </w:rPr>
        <w:t xml:space="preserve"> no </w:t>
      </w:r>
      <w:proofErr w:type="spellStart"/>
      <w:r w:rsidR="00C342FA" w:rsidRPr="00CF693C">
        <w:rPr>
          <w:rFonts w:ascii="Arial Narrow" w:eastAsiaTheme="minorHAnsi" w:hAnsi="Arial Narrow" w:cs="Arial Narrow"/>
          <w:bCs/>
          <w:i/>
          <w:iCs/>
        </w:rPr>
        <w:t>inclu</w:t>
      </w:r>
      <w:r>
        <w:rPr>
          <w:rFonts w:ascii="Arial Narrow" w:eastAsiaTheme="minorHAnsi" w:hAnsi="Arial Narrow" w:cs="Arial Narrow"/>
          <w:bCs/>
          <w:i/>
          <w:iCs/>
        </w:rPr>
        <w:t>ye</w:t>
      </w:r>
      <w:proofErr w:type="spellEnd"/>
      <w:r w:rsidR="00C342FA" w:rsidRPr="00CF693C">
        <w:rPr>
          <w:rFonts w:ascii="Arial Narrow" w:eastAsiaTheme="minorHAnsi" w:hAnsi="Arial Narrow" w:cs="Arial Narrow"/>
          <w:bCs/>
          <w:i/>
          <w:iCs/>
        </w:rPr>
        <w:t xml:space="preserve"> </w:t>
      </w:r>
      <w:r w:rsidR="00E360AF">
        <w:rPr>
          <w:rFonts w:ascii="Arial Narrow" w:eastAsiaTheme="minorHAnsi" w:hAnsi="Arial Narrow" w:cs="Arial Narrow"/>
          <w:bCs/>
          <w:i/>
          <w:iCs/>
        </w:rPr>
        <w:t xml:space="preserve">la </w:t>
      </w:r>
      <w:r w:rsidR="00C342FA" w:rsidRPr="00CF693C">
        <w:rPr>
          <w:rFonts w:ascii="Arial Narrow" w:eastAsiaTheme="minorHAnsi" w:hAnsi="Arial Narrow" w:cs="Arial Narrow"/>
          <w:bCs/>
          <w:i/>
          <w:iCs/>
        </w:rPr>
        <w:t>FGM/C.</w:t>
      </w:r>
    </w:p>
    <w:p w:rsidR="00C342FA" w:rsidRPr="00CF693C" w:rsidRDefault="004C4C35" w:rsidP="00CF693C">
      <w:pPr>
        <w:numPr>
          <w:ilvl w:val="0"/>
          <w:numId w:val="1"/>
        </w:numPr>
        <w:spacing w:after="240" w:line="240" w:lineRule="auto"/>
        <w:ind w:right="180" w:hanging="180"/>
        <w:jc w:val="both"/>
        <w:rPr>
          <w:rFonts w:ascii="Arial Narrow" w:hAnsi="Arial Narrow" w:cs="Arial Narrow"/>
          <w:color w:val="000000"/>
          <w:lang w:val="es-ES"/>
        </w:rPr>
      </w:pPr>
      <w:r>
        <w:rPr>
          <w:rFonts w:ascii="Arial Narrow" w:hAnsi="Arial Narrow" w:cs="Arial Narrow"/>
          <w:b/>
          <w:color w:val="000000"/>
          <w:u w:val="single"/>
          <w:lang w:val="es-ES"/>
        </w:rPr>
        <w:t xml:space="preserve">Convivencia/ matrimonio </w:t>
      </w:r>
      <w:r w:rsidR="00CF693C" w:rsidRPr="00CF693C">
        <w:rPr>
          <w:rFonts w:ascii="Arial Narrow" w:hAnsi="Arial Narrow" w:cs="Arial Narrow"/>
          <w:b/>
          <w:color w:val="000000"/>
          <w:u w:val="single"/>
          <w:lang w:val="es-ES"/>
        </w:rPr>
        <w:t>forzado</w:t>
      </w:r>
      <w:r w:rsidR="00855659" w:rsidRPr="00CF693C">
        <w:rPr>
          <w:rFonts w:ascii="Arial Narrow" w:hAnsi="Arial Narrow" w:cs="Arial Narrow"/>
          <w:color w:val="000000"/>
          <w:lang w:val="es-ES"/>
        </w:rPr>
        <w:t>: e</w:t>
      </w:r>
      <w:r w:rsidR="00CF693C" w:rsidRPr="00CF693C">
        <w:rPr>
          <w:rFonts w:ascii="Arial Narrow" w:hAnsi="Arial Narrow" w:cs="Arial Narrow"/>
          <w:color w:val="000000"/>
          <w:lang w:val="es-ES"/>
        </w:rPr>
        <w:t xml:space="preserve">l </w:t>
      </w:r>
      <w:r w:rsidR="007353FF">
        <w:rPr>
          <w:rFonts w:ascii="Arial Narrow" w:hAnsi="Arial Narrow" w:cs="Arial Narrow"/>
          <w:color w:val="000000"/>
          <w:lang w:val="es-ES"/>
        </w:rPr>
        <w:t xml:space="preserve">matrimonio </w:t>
      </w:r>
      <w:r w:rsidR="00CF693C" w:rsidRPr="00CF693C">
        <w:rPr>
          <w:rFonts w:ascii="Arial Narrow" w:hAnsi="Arial Narrow" w:cs="Arial Narrow"/>
          <w:color w:val="000000"/>
          <w:lang w:val="es-ES"/>
        </w:rPr>
        <w:t>de una persona contra su</w:t>
      </w:r>
      <w:r w:rsidR="00CF693C">
        <w:rPr>
          <w:rFonts w:ascii="Arial Narrow" w:hAnsi="Arial Narrow" w:cs="Arial Narrow"/>
          <w:color w:val="000000"/>
          <w:lang w:val="es-ES"/>
        </w:rPr>
        <w:t xml:space="preserve"> </w:t>
      </w:r>
      <w:r w:rsidR="00CF693C" w:rsidRPr="00CF693C">
        <w:rPr>
          <w:rFonts w:ascii="Arial Narrow" w:hAnsi="Arial Narrow" w:cs="Arial Narrow"/>
          <w:color w:val="000000"/>
          <w:lang w:val="es-ES"/>
        </w:rPr>
        <w:t xml:space="preserve">voluntad.  </w:t>
      </w:r>
      <w:r w:rsidR="00855659" w:rsidRPr="00CF693C">
        <w:rPr>
          <w:rFonts w:ascii="Arial Narrow" w:hAnsi="Arial Narrow" w:cs="Arial Narrow"/>
          <w:color w:val="000000"/>
          <w:lang w:val="es-ES"/>
        </w:rPr>
        <w:t xml:space="preserve">  </w:t>
      </w:r>
    </w:p>
    <w:p w:rsidR="00C342FA" w:rsidRPr="00A242BE" w:rsidRDefault="00CF693C" w:rsidP="00946971">
      <w:pPr>
        <w:numPr>
          <w:ilvl w:val="0"/>
          <w:numId w:val="1"/>
        </w:numPr>
        <w:spacing w:after="240" w:line="240" w:lineRule="auto"/>
        <w:ind w:right="180" w:hanging="180"/>
        <w:jc w:val="both"/>
        <w:rPr>
          <w:rFonts w:ascii="Arial Narrow" w:hAnsi="Arial Narrow" w:cs="Arial Narrow"/>
          <w:color w:val="000000"/>
          <w:lang w:val="es-ES"/>
        </w:rPr>
      </w:pPr>
      <w:r w:rsidRPr="00CF693C">
        <w:rPr>
          <w:rFonts w:ascii="Arial Narrow" w:hAnsi="Arial Narrow" w:cs="Arial Narrow"/>
          <w:b/>
          <w:color w:val="000000"/>
          <w:u w:val="single"/>
          <w:lang w:val="es-ES"/>
        </w:rPr>
        <w:lastRenderedPageBreak/>
        <w:t>Negación de recursos, oportunidades o servicios</w:t>
      </w:r>
      <w:r w:rsidR="00855659" w:rsidRPr="00CF693C">
        <w:rPr>
          <w:rFonts w:ascii="Arial Narrow" w:hAnsi="Arial Narrow" w:cs="Arial Narrow"/>
          <w:b/>
          <w:color w:val="000000"/>
          <w:lang w:val="es-ES"/>
        </w:rPr>
        <w:t>:</w:t>
      </w:r>
      <w:r w:rsidR="00855659" w:rsidRPr="00CF693C">
        <w:rPr>
          <w:rFonts w:ascii="Arial Narrow" w:hAnsi="Arial Narrow" w:cs="Arial Narrow"/>
          <w:color w:val="000000"/>
          <w:lang w:val="es-ES"/>
        </w:rPr>
        <w:t xml:space="preserve"> </w:t>
      </w:r>
      <w:r w:rsidRPr="00CF693C">
        <w:rPr>
          <w:rFonts w:ascii="Arial Narrow" w:hAnsi="Arial Narrow" w:cs="Arial Narrow"/>
          <w:color w:val="000000"/>
          <w:lang w:val="es-ES"/>
        </w:rPr>
        <w:t>negación del acceso leg</w:t>
      </w:r>
      <w:r>
        <w:rPr>
          <w:rFonts w:ascii="Arial Narrow" w:hAnsi="Arial Narrow" w:cs="Arial Narrow"/>
          <w:color w:val="000000"/>
          <w:lang w:val="es-ES"/>
        </w:rPr>
        <w:t>ítimo a recursos o activos económicos o a oportunidades de ganarse el sustento, servicios de educación</w:t>
      </w:r>
      <w:r w:rsidR="00855659" w:rsidRPr="00CF693C">
        <w:rPr>
          <w:rFonts w:ascii="Arial Narrow" w:hAnsi="Arial Narrow" w:cs="Arial Narrow"/>
          <w:color w:val="000000"/>
          <w:lang w:val="es-ES"/>
        </w:rPr>
        <w:t xml:space="preserve">, </w:t>
      </w:r>
      <w:r>
        <w:rPr>
          <w:rFonts w:ascii="Arial Narrow" w:hAnsi="Arial Narrow" w:cs="Arial Narrow"/>
          <w:color w:val="000000"/>
          <w:lang w:val="es-ES"/>
        </w:rPr>
        <w:t xml:space="preserve">salud u otros servicios </w:t>
      </w:r>
      <w:r w:rsidR="00855659" w:rsidRPr="00CF693C">
        <w:rPr>
          <w:rFonts w:ascii="Arial Narrow" w:hAnsi="Arial Narrow" w:cs="Arial Narrow"/>
          <w:color w:val="000000"/>
          <w:lang w:val="es-ES"/>
        </w:rPr>
        <w:t xml:space="preserve">sociales. </w:t>
      </w:r>
      <w:r w:rsidRPr="00CF693C">
        <w:rPr>
          <w:rFonts w:ascii="Arial Narrow" w:hAnsi="Arial Narrow" w:cs="Arial Narrow"/>
          <w:color w:val="000000"/>
          <w:lang w:val="es-ES"/>
        </w:rPr>
        <w:t>Alg</w:t>
      </w:r>
      <w:r>
        <w:rPr>
          <w:rFonts w:ascii="Arial Narrow" w:hAnsi="Arial Narrow" w:cs="Arial Narrow"/>
          <w:color w:val="000000"/>
          <w:lang w:val="es-ES"/>
        </w:rPr>
        <w:t>u</w:t>
      </w:r>
      <w:r w:rsidRPr="00CF693C">
        <w:rPr>
          <w:rFonts w:ascii="Arial Narrow" w:hAnsi="Arial Narrow" w:cs="Arial Narrow"/>
          <w:color w:val="000000"/>
          <w:lang w:val="es-ES"/>
        </w:rPr>
        <w:t>nos ejemplos:</w:t>
      </w:r>
      <w:r w:rsidR="00855659" w:rsidRPr="00CF693C">
        <w:rPr>
          <w:rFonts w:ascii="Arial Narrow" w:hAnsi="Arial Narrow" w:cs="Arial Narrow"/>
          <w:color w:val="000000"/>
          <w:lang w:val="es-ES"/>
        </w:rPr>
        <w:t xml:space="preserve"> </w:t>
      </w:r>
      <w:r w:rsidRPr="00CF693C">
        <w:rPr>
          <w:rFonts w:ascii="Arial Narrow" w:hAnsi="Arial Narrow" w:cs="Arial Narrow"/>
          <w:color w:val="000000"/>
          <w:lang w:val="es-ES"/>
        </w:rPr>
        <w:t>se le impide a una v</w:t>
      </w:r>
      <w:r>
        <w:rPr>
          <w:rFonts w:ascii="Arial Narrow" w:hAnsi="Arial Narrow" w:cs="Arial Narrow"/>
          <w:color w:val="000000"/>
          <w:lang w:val="es-ES"/>
        </w:rPr>
        <w:t>i</w:t>
      </w:r>
      <w:r w:rsidRPr="00CF693C">
        <w:rPr>
          <w:rFonts w:ascii="Arial Narrow" w:hAnsi="Arial Narrow" w:cs="Arial Narrow"/>
          <w:color w:val="000000"/>
          <w:lang w:val="es-ES"/>
        </w:rPr>
        <w:t xml:space="preserve">uda que reciba una herencia, </w:t>
      </w:r>
      <w:r>
        <w:rPr>
          <w:rFonts w:ascii="Arial Narrow" w:hAnsi="Arial Narrow" w:cs="Arial Narrow"/>
          <w:color w:val="000000"/>
          <w:lang w:val="es-ES"/>
        </w:rPr>
        <w:t xml:space="preserve">las </w:t>
      </w:r>
      <w:r w:rsidR="007432ED">
        <w:rPr>
          <w:rFonts w:ascii="Arial Narrow" w:hAnsi="Arial Narrow" w:cs="Arial Narrow"/>
          <w:color w:val="000000"/>
          <w:lang w:val="es-ES"/>
        </w:rPr>
        <w:t>ganancias</w:t>
      </w:r>
      <w:r>
        <w:rPr>
          <w:rFonts w:ascii="Arial Narrow" w:hAnsi="Arial Narrow" w:cs="Arial Narrow"/>
          <w:color w:val="000000"/>
          <w:lang w:val="es-ES"/>
        </w:rPr>
        <w:t xml:space="preserve"> son quitadas por la fuerza por un compañero íntimo o </w:t>
      </w:r>
      <w:r w:rsidR="00946971">
        <w:rPr>
          <w:rFonts w:ascii="Arial Narrow" w:hAnsi="Arial Narrow" w:cs="Arial Narrow"/>
          <w:color w:val="000000"/>
          <w:lang w:val="es-ES"/>
        </w:rPr>
        <w:t>miembro de la familia, se le impide a una mujer que use anticonceptivos, se le impide a una niña que asista a la escuela, etc.</w:t>
      </w:r>
      <w:r w:rsidR="00855659" w:rsidRPr="00CF693C">
        <w:rPr>
          <w:rFonts w:ascii="Arial Narrow" w:hAnsi="Arial Narrow" w:cs="Arial Narrow"/>
          <w:color w:val="000000"/>
          <w:lang w:val="es-ES"/>
        </w:rPr>
        <w:t xml:space="preserve"> </w:t>
      </w:r>
      <w:r w:rsidR="00946971">
        <w:rPr>
          <w:rFonts w:ascii="Arial Narrow" w:hAnsi="Arial Narrow" w:cs="Arial Narrow"/>
          <w:color w:val="000000"/>
          <w:lang w:val="es-ES"/>
        </w:rPr>
        <w:t>No se deberían registrar informes de pobreza generalizada</w:t>
      </w:r>
      <w:r w:rsidR="00855659" w:rsidRPr="00A242BE">
        <w:rPr>
          <w:rFonts w:ascii="Arial Narrow" w:hAnsi="Arial Narrow" w:cs="Arial Narrow"/>
          <w:color w:val="000000"/>
          <w:lang w:val="es-ES"/>
        </w:rPr>
        <w:t xml:space="preserve">. </w:t>
      </w:r>
      <w:r w:rsidR="00855659" w:rsidRPr="00A242BE">
        <w:rPr>
          <w:rFonts w:ascii="Arial Narrow" w:hAnsi="Arial Narrow" w:cs="Arial Narrow"/>
          <w:color w:val="000000"/>
          <w:u w:val="single"/>
          <w:lang w:val="es-ES"/>
        </w:rPr>
        <w:t xml:space="preserve"> </w:t>
      </w:r>
    </w:p>
    <w:p w:rsidR="00855659" w:rsidRPr="00946971" w:rsidRDefault="00946971" w:rsidP="00946971">
      <w:pPr>
        <w:numPr>
          <w:ilvl w:val="0"/>
          <w:numId w:val="1"/>
        </w:numPr>
        <w:spacing w:after="240" w:line="240" w:lineRule="auto"/>
        <w:ind w:right="180" w:hanging="180"/>
        <w:jc w:val="both"/>
        <w:rPr>
          <w:rFonts w:ascii="Arial Narrow" w:hAnsi="Arial Narrow" w:cs="Arial Narrow"/>
          <w:color w:val="000000"/>
          <w:lang w:val="es-ES"/>
        </w:rPr>
      </w:pPr>
      <w:r w:rsidRPr="00946971">
        <w:rPr>
          <w:rFonts w:ascii="Arial Narrow" w:hAnsi="Arial Narrow" w:cs="Arial Narrow"/>
          <w:b/>
          <w:color w:val="000000"/>
          <w:u w:val="single"/>
          <w:lang w:val="es-ES"/>
        </w:rPr>
        <w:t xml:space="preserve">Maltrato </w:t>
      </w:r>
      <w:r w:rsidR="00E360AF">
        <w:rPr>
          <w:rFonts w:ascii="Arial Narrow" w:hAnsi="Arial Narrow" w:cs="Arial Narrow"/>
          <w:b/>
          <w:color w:val="000000"/>
          <w:u w:val="single"/>
          <w:lang w:val="es-ES"/>
        </w:rPr>
        <w:t>p</w:t>
      </w:r>
      <w:r w:rsidRPr="00946971">
        <w:rPr>
          <w:rFonts w:ascii="Arial Narrow" w:hAnsi="Arial Narrow" w:cs="Arial Narrow"/>
          <w:b/>
          <w:color w:val="000000"/>
          <w:u w:val="single"/>
          <w:lang w:val="es-ES"/>
        </w:rPr>
        <w:t>sicológico o emocional</w:t>
      </w:r>
      <w:r w:rsidR="00855659" w:rsidRPr="00946971">
        <w:rPr>
          <w:rFonts w:ascii="Arial Narrow" w:hAnsi="Arial Narrow" w:cs="Arial Narrow"/>
          <w:b/>
          <w:color w:val="000000"/>
          <w:lang w:val="es-ES"/>
        </w:rPr>
        <w:t>:</w:t>
      </w:r>
      <w:r w:rsidR="00855659" w:rsidRPr="00946971">
        <w:rPr>
          <w:rFonts w:ascii="Arial Narrow" w:hAnsi="Arial Narrow" w:cs="Arial Narrow"/>
          <w:color w:val="000000"/>
          <w:lang w:val="es-ES"/>
        </w:rPr>
        <w:t xml:space="preserve"> infli</w:t>
      </w:r>
      <w:r w:rsidRPr="00946971">
        <w:rPr>
          <w:rFonts w:ascii="Arial Narrow" w:hAnsi="Arial Narrow" w:cs="Arial Narrow"/>
          <w:color w:val="000000"/>
          <w:lang w:val="es-ES"/>
        </w:rPr>
        <w:t>gir un dolor o lesi</w:t>
      </w:r>
      <w:r>
        <w:rPr>
          <w:rFonts w:ascii="Arial Narrow" w:hAnsi="Arial Narrow" w:cs="Arial Narrow"/>
          <w:color w:val="000000"/>
          <w:lang w:val="es-ES"/>
        </w:rPr>
        <w:t>ó</w:t>
      </w:r>
      <w:r w:rsidRPr="00946971">
        <w:rPr>
          <w:rFonts w:ascii="Arial Narrow" w:hAnsi="Arial Narrow" w:cs="Arial Narrow"/>
          <w:color w:val="000000"/>
          <w:lang w:val="es-ES"/>
        </w:rPr>
        <w:t xml:space="preserve">n </w:t>
      </w:r>
      <w:r w:rsidR="00855659" w:rsidRPr="00946971">
        <w:rPr>
          <w:rFonts w:ascii="Arial Narrow" w:hAnsi="Arial Narrow" w:cs="Arial Narrow"/>
          <w:color w:val="000000"/>
          <w:lang w:val="es-ES"/>
        </w:rPr>
        <w:t>mental o emo</w:t>
      </w:r>
      <w:r w:rsidRPr="00946971">
        <w:rPr>
          <w:rFonts w:ascii="Arial Narrow" w:hAnsi="Arial Narrow" w:cs="Arial Narrow"/>
          <w:color w:val="000000"/>
          <w:lang w:val="es-ES"/>
        </w:rPr>
        <w:t>c</w:t>
      </w:r>
      <w:r w:rsidR="00855659" w:rsidRPr="00946971">
        <w:rPr>
          <w:rFonts w:ascii="Arial Narrow" w:hAnsi="Arial Narrow" w:cs="Arial Narrow"/>
          <w:color w:val="000000"/>
          <w:lang w:val="es-ES"/>
        </w:rPr>
        <w:t xml:space="preserve">ional. </w:t>
      </w:r>
      <w:r w:rsidRPr="00946971">
        <w:rPr>
          <w:rFonts w:ascii="Arial Narrow" w:hAnsi="Arial Narrow" w:cs="Arial Narrow"/>
          <w:color w:val="000000"/>
          <w:lang w:val="es-ES"/>
        </w:rPr>
        <w:t>Algunos ejemplos</w:t>
      </w:r>
      <w:r w:rsidR="00855659" w:rsidRPr="00946971">
        <w:rPr>
          <w:rFonts w:ascii="Arial Narrow" w:hAnsi="Arial Narrow" w:cs="Arial Narrow"/>
          <w:color w:val="000000"/>
          <w:lang w:val="es-ES"/>
        </w:rPr>
        <w:t xml:space="preserve">: </w:t>
      </w:r>
      <w:r w:rsidRPr="00946971">
        <w:rPr>
          <w:rFonts w:ascii="Arial Narrow" w:hAnsi="Arial Narrow" w:cs="Arial Narrow"/>
          <w:color w:val="000000"/>
          <w:lang w:val="es-ES"/>
        </w:rPr>
        <w:t xml:space="preserve">amenazas de </w:t>
      </w:r>
      <w:r w:rsidR="00A242BE" w:rsidRPr="00946971">
        <w:rPr>
          <w:rFonts w:ascii="Arial Narrow" w:hAnsi="Arial Narrow" w:cs="Arial Narrow"/>
          <w:color w:val="000000"/>
          <w:lang w:val="es-ES"/>
        </w:rPr>
        <w:t>violencia</w:t>
      </w:r>
      <w:r>
        <w:rPr>
          <w:rFonts w:ascii="Arial Narrow" w:hAnsi="Arial Narrow" w:cs="Arial Narrow"/>
          <w:color w:val="000000"/>
          <w:lang w:val="es-ES"/>
        </w:rPr>
        <w:t xml:space="preserve"> física o sexual</w:t>
      </w:r>
      <w:r w:rsidR="00855659" w:rsidRPr="00946971">
        <w:rPr>
          <w:rFonts w:ascii="Arial Narrow" w:hAnsi="Arial Narrow" w:cs="Arial Narrow"/>
          <w:color w:val="000000"/>
          <w:lang w:val="es-ES"/>
        </w:rPr>
        <w:t>, intimida</w:t>
      </w:r>
      <w:r>
        <w:rPr>
          <w:rFonts w:ascii="Arial Narrow" w:hAnsi="Arial Narrow" w:cs="Arial Narrow"/>
          <w:color w:val="000000"/>
          <w:lang w:val="es-ES"/>
        </w:rPr>
        <w:t>ción</w:t>
      </w:r>
      <w:r w:rsidR="00855659" w:rsidRPr="00946971">
        <w:rPr>
          <w:rFonts w:ascii="Arial Narrow" w:hAnsi="Arial Narrow" w:cs="Arial Narrow"/>
          <w:color w:val="000000"/>
          <w:lang w:val="es-ES"/>
        </w:rPr>
        <w:t>, humil</w:t>
      </w:r>
      <w:r>
        <w:rPr>
          <w:rFonts w:ascii="Arial Narrow" w:hAnsi="Arial Narrow" w:cs="Arial Narrow"/>
          <w:color w:val="000000"/>
          <w:lang w:val="es-ES"/>
        </w:rPr>
        <w:t xml:space="preserve">lación, aislamiento forzoso, acecho, acoso, atención no deseada, comentarios, gestos o palabras escritas de índole </w:t>
      </w:r>
      <w:r w:rsidR="00855659" w:rsidRPr="00946971">
        <w:rPr>
          <w:rFonts w:ascii="Arial Narrow" w:hAnsi="Arial Narrow" w:cs="Arial Narrow"/>
          <w:color w:val="000000"/>
          <w:lang w:val="es-ES"/>
        </w:rPr>
        <w:t>sexual o</w:t>
      </w:r>
      <w:r>
        <w:rPr>
          <w:rFonts w:ascii="Arial Narrow" w:hAnsi="Arial Narrow" w:cs="Arial Narrow"/>
          <w:color w:val="000000"/>
          <w:lang w:val="es-ES"/>
        </w:rPr>
        <w:t xml:space="preserve"> amenazadora, d</w:t>
      </w:r>
      <w:r w:rsidRPr="00946971">
        <w:rPr>
          <w:rFonts w:ascii="Arial Narrow" w:hAnsi="Arial Narrow" w:cs="Arial Narrow"/>
          <w:color w:val="000000"/>
          <w:lang w:val="es-ES"/>
        </w:rPr>
        <w:t xml:space="preserve">estrucción de </w:t>
      </w:r>
      <w:r>
        <w:rPr>
          <w:rFonts w:ascii="Arial Narrow" w:hAnsi="Arial Narrow" w:cs="Arial Narrow"/>
          <w:color w:val="000000"/>
          <w:lang w:val="es-ES"/>
        </w:rPr>
        <w:t xml:space="preserve">cosas de valor afectivo, </w:t>
      </w:r>
      <w:r w:rsidR="00855659" w:rsidRPr="00946971">
        <w:rPr>
          <w:rFonts w:ascii="Arial Narrow" w:hAnsi="Arial Narrow" w:cs="Arial Narrow"/>
          <w:color w:val="000000"/>
          <w:lang w:val="es-ES"/>
        </w:rPr>
        <w:t>etc.</w:t>
      </w:r>
      <w:r w:rsidR="00855659" w:rsidRPr="00946971">
        <w:rPr>
          <w:rFonts w:ascii="Arial Narrow" w:hAnsi="Arial Narrow"/>
          <w:color w:val="000000"/>
          <w:u w:val="single"/>
          <w:lang w:val="es-ES"/>
        </w:rPr>
        <w:t xml:space="preserve"> </w:t>
      </w:r>
    </w:p>
    <w:p w:rsidR="00855659" w:rsidRPr="00E360AF" w:rsidRDefault="00855659" w:rsidP="00906241">
      <w:pPr>
        <w:spacing w:after="120" w:line="240" w:lineRule="auto"/>
        <w:jc w:val="both"/>
        <w:rPr>
          <w:rFonts w:ascii="Arial Narrow" w:hAnsi="Arial Narrow" w:cs="Arial Narrow"/>
          <w:b/>
          <w:i/>
          <w:iCs/>
          <w:color w:val="000000"/>
          <w:sz w:val="28"/>
          <w:lang w:val="es-ES_tradnl"/>
        </w:rPr>
      </w:pPr>
      <w:r w:rsidRPr="00E360AF">
        <w:rPr>
          <w:rFonts w:ascii="Arial Narrow" w:hAnsi="Arial Narrow" w:cs="Arial Narrow"/>
          <w:b/>
          <w:i/>
          <w:iCs/>
          <w:color w:val="000000"/>
          <w:sz w:val="28"/>
          <w:lang w:val="es-ES_tradnl"/>
        </w:rPr>
        <w:t>Expl</w:t>
      </w:r>
      <w:r w:rsidR="00906241" w:rsidRPr="00E360AF">
        <w:rPr>
          <w:rFonts w:ascii="Arial Narrow" w:hAnsi="Arial Narrow" w:cs="Arial Narrow"/>
          <w:b/>
          <w:i/>
          <w:iCs/>
          <w:color w:val="000000"/>
          <w:sz w:val="28"/>
          <w:lang w:val="es-ES_tradnl"/>
        </w:rPr>
        <w:t>icación</w:t>
      </w:r>
      <w:r w:rsidRPr="00E360AF">
        <w:rPr>
          <w:rFonts w:ascii="Arial Narrow" w:hAnsi="Arial Narrow" w:cs="Arial Narrow"/>
          <w:b/>
          <w:i/>
          <w:iCs/>
          <w:color w:val="000000"/>
          <w:sz w:val="28"/>
          <w:lang w:val="es-ES_tradnl"/>
        </w:rPr>
        <w:t>:</w:t>
      </w:r>
    </w:p>
    <w:p w:rsidR="00855659" w:rsidRPr="00DB5657" w:rsidRDefault="007353FF" w:rsidP="00DB5657">
      <w:pPr>
        <w:spacing w:after="0" w:line="240" w:lineRule="auto"/>
        <w:ind w:left="180" w:right="180"/>
        <w:jc w:val="both"/>
        <w:rPr>
          <w:rFonts w:ascii="Arial Narrow" w:hAnsi="Arial Narrow" w:cs="Arial Narrow"/>
          <w:color w:val="000000"/>
          <w:sz w:val="24"/>
          <w:lang w:val="es-ES"/>
        </w:rPr>
      </w:pPr>
      <w:r w:rsidRPr="007B37C9">
        <w:rPr>
          <w:rFonts w:ascii="Arial Narrow" w:hAnsi="Arial Narrow" w:cs="Arial Narrow"/>
          <w:color w:val="000000"/>
          <w:sz w:val="24"/>
          <w:lang w:val="es-ES_tradnl"/>
        </w:rPr>
        <w:t>T</w:t>
      </w:r>
      <w:proofErr w:type="spellStart"/>
      <w:r w:rsidR="00DB5657" w:rsidRPr="00DB5657">
        <w:rPr>
          <w:rFonts w:ascii="Arial Narrow" w:hAnsi="Arial Narrow" w:cs="Arial Narrow"/>
          <w:color w:val="000000"/>
          <w:sz w:val="24"/>
          <w:lang w:val="es-ES"/>
        </w:rPr>
        <w:t>odo</w:t>
      </w:r>
      <w:proofErr w:type="spellEnd"/>
      <w:r w:rsidR="00DB5657" w:rsidRPr="00DB5657">
        <w:rPr>
          <w:rFonts w:ascii="Arial Narrow" w:hAnsi="Arial Narrow" w:cs="Arial Narrow"/>
          <w:color w:val="000000"/>
          <w:sz w:val="24"/>
          <w:lang w:val="es-ES"/>
        </w:rPr>
        <w:t xml:space="preserve"> incidente que co</w:t>
      </w:r>
      <w:r>
        <w:rPr>
          <w:rFonts w:ascii="Arial Narrow" w:hAnsi="Arial Narrow" w:cs="Arial Narrow"/>
          <w:color w:val="000000"/>
          <w:sz w:val="24"/>
          <w:lang w:val="es-ES"/>
        </w:rPr>
        <w:t xml:space="preserve">mprenda </w:t>
      </w:r>
      <w:r w:rsidR="00D9221D">
        <w:rPr>
          <w:rFonts w:ascii="Arial Narrow" w:hAnsi="Arial Narrow" w:cs="Arial Narrow"/>
          <w:color w:val="000000"/>
          <w:sz w:val="24"/>
          <w:lang w:val="es-ES"/>
        </w:rPr>
        <w:t>VBG</w:t>
      </w:r>
      <w:r w:rsidR="00855659" w:rsidRPr="00DB5657">
        <w:rPr>
          <w:rFonts w:ascii="Arial Narrow" w:hAnsi="Arial Narrow" w:cs="Arial Narrow"/>
          <w:color w:val="000000"/>
          <w:sz w:val="24"/>
          <w:lang w:val="es-ES"/>
        </w:rPr>
        <w:t xml:space="preserve"> </w:t>
      </w:r>
      <w:r w:rsidR="00DB5657" w:rsidRPr="00DB5657">
        <w:rPr>
          <w:rFonts w:ascii="Arial Narrow" w:hAnsi="Arial Narrow" w:cs="Arial Narrow"/>
          <w:color w:val="000000"/>
          <w:sz w:val="24"/>
          <w:lang w:val="es-ES"/>
        </w:rPr>
        <w:t xml:space="preserve">con frecuencia puede conllevar más de una forma de </w:t>
      </w:r>
      <w:r w:rsidR="00A242BE" w:rsidRPr="00DB5657">
        <w:rPr>
          <w:rFonts w:ascii="Arial Narrow" w:hAnsi="Arial Narrow" w:cs="Arial Narrow"/>
          <w:color w:val="000000"/>
          <w:sz w:val="24"/>
          <w:lang w:val="es-ES"/>
        </w:rPr>
        <w:t>violencia</w:t>
      </w:r>
      <w:r w:rsidR="00855659" w:rsidRPr="00DB5657">
        <w:rPr>
          <w:rFonts w:ascii="Arial Narrow" w:hAnsi="Arial Narrow" w:cs="Arial Narrow"/>
          <w:color w:val="000000"/>
          <w:sz w:val="24"/>
          <w:lang w:val="es-ES"/>
        </w:rPr>
        <w:t xml:space="preserve"> (</w:t>
      </w:r>
      <w:r w:rsidR="00DB5657" w:rsidRPr="00DB5657">
        <w:rPr>
          <w:rFonts w:ascii="Arial Narrow" w:hAnsi="Arial Narrow" w:cs="Arial Narrow"/>
          <w:color w:val="000000"/>
          <w:sz w:val="24"/>
          <w:lang w:val="es-ES"/>
        </w:rPr>
        <w:t xml:space="preserve">p. ej., una mujer que es violada, golpeada o maltratada </w:t>
      </w:r>
      <w:r w:rsidR="00E360AF">
        <w:rPr>
          <w:rFonts w:ascii="Arial Narrow" w:hAnsi="Arial Narrow" w:cs="Arial Narrow"/>
          <w:color w:val="000000"/>
          <w:sz w:val="24"/>
          <w:lang w:val="es-ES"/>
        </w:rPr>
        <w:t>psico</w:t>
      </w:r>
      <w:r w:rsidR="00DB5657" w:rsidRPr="00DB5657">
        <w:rPr>
          <w:rFonts w:ascii="Arial Narrow" w:hAnsi="Arial Narrow" w:cs="Arial Narrow"/>
          <w:color w:val="000000"/>
          <w:sz w:val="24"/>
          <w:lang w:val="es-ES"/>
        </w:rPr>
        <w:t>lógicamente durante el curso de un incidente</w:t>
      </w:r>
      <w:r w:rsidR="00855659" w:rsidRPr="00DB5657">
        <w:rPr>
          <w:rFonts w:ascii="Arial Narrow" w:hAnsi="Arial Narrow" w:cs="Arial Narrow"/>
          <w:color w:val="000000"/>
          <w:sz w:val="24"/>
          <w:lang w:val="es-ES"/>
        </w:rPr>
        <w:t xml:space="preserve">).  </w:t>
      </w:r>
      <w:r w:rsidR="00DB5657" w:rsidRPr="00DB5657">
        <w:rPr>
          <w:rFonts w:ascii="Arial Narrow" w:hAnsi="Arial Narrow" w:cs="Arial Narrow"/>
          <w:b/>
          <w:bCs/>
          <w:color w:val="000000"/>
          <w:sz w:val="24"/>
          <w:lang w:val="es-ES"/>
        </w:rPr>
        <w:t>El</w:t>
      </w:r>
      <w:r w:rsidR="00DB5657">
        <w:rPr>
          <w:rFonts w:ascii="Arial Narrow" w:hAnsi="Arial Narrow" w:cs="Arial Narrow"/>
          <w:color w:val="000000"/>
          <w:sz w:val="24"/>
          <w:lang w:val="es-ES"/>
        </w:rPr>
        <w:t xml:space="preserve"> </w:t>
      </w:r>
      <w:r w:rsidR="00DB5657" w:rsidRPr="00DB5657">
        <w:rPr>
          <w:rFonts w:ascii="Arial Narrow" w:hAnsi="Arial Narrow" w:cs="Arial Narrow"/>
          <w:b/>
          <w:bCs/>
          <w:color w:val="000000"/>
          <w:sz w:val="24"/>
          <w:lang w:val="es-ES"/>
        </w:rPr>
        <w:t>registra</w:t>
      </w:r>
      <w:r w:rsidR="00DB5657">
        <w:rPr>
          <w:rFonts w:ascii="Arial Narrow" w:hAnsi="Arial Narrow" w:cs="Arial Narrow"/>
          <w:b/>
          <w:bCs/>
          <w:color w:val="000000"/>
          <w:sz w:val="24"/>
          <w:lang w:val="es-ES"/>
        </w:rPr>
        <w:t>dor de</w:t>
      </w:r>
      <w:r w:rsidR="00DB5657" w:rsidRPr="00DB5657">
        <w:rPr>
          <w:rFonts w:ascii="Arial Narrow" w:hAnsi="Arial Narrow" w:cs="Arial Narrow"/>
          <w:b/>
          <w:bCs/>
          <w:color w:val="000000"/>
          <w:sz w:val="24"/>
          <w:lang w:val="es-ES"/>
        </w:rPr>
        <w:t xml:space="preserve"> </w:t>
      </w:r>
      <w:r w:rsidR="00855659" w:rsidRPr="00DB5657">
        <w:rPr>
          <w:rFonts w:ascii="Arial Narrow" w:hAnsi="Arial Narrow" w:cs="Arial Narrow"/>
          <w:b/>
          <w:bCs/>
          <w:sz w:val="24"/>
          <w:lang w:val="es-ES"/>
        </w:rPr>
        <w:t>incident</w:t>
      </w:r>
      <w:r w:rsidR="00DB5657" w:rsidRPr="00DB5657">
        <w:rPr>
          <w:rFonts w:ascii="Arial Narrow" w:hAnsi="Arial Narrow" w:cs="Arial Narrow"/>
          <w:b/>
          <w:bCs/>
          <w:sz w:val="24"/>
          <w:lang w:val="es-ES"/>
        </w:rPr>
        <w:t>e</w:t>
      </w:r>
      <w:r w:rsidR="00DB5657">
        <w:rPr>
          <w:rFonts w:ascii="Arial Narrow" w:hAnsi="Arial Narrow" w:cs="Arial Narrow"/>
          <w:b/>
          <w:bCs/>
          <w:sz w:val="24"/>
          <w:lang w:val="es-ES"/>
        </w:rPr>
        <w:t>s</w:t>
      </w:r>
      <w:r w:rsidR="00855659" w:rsidRPr="00DB5657">
        <w:rPr>
          <w:rFonts w:ascii="Arial Narrow" w:hAnsi="Arial Narrow" w:cs="Arial Narrow"/>
          <w:b/>
          <w:bCs/>
          <w:sz w:val="24"/>
          <w:lang w:val="es-ES"/>
        </w:rPr>
        <w:t xml:space="preserve"> </w:t>
      </w:r>
      <w:r w:rsidR="00DB5657" w:rsidRPr="00DB5657">
        <w:rPr>
          <w:rFonts w:ascii="Arial Narrow" w:hAnsi="Arial Narrow" w:cs="Arial Narrow"/>
          <w:b/>
          <w:bCs/>
          <w:sz w:val="24"/>
          <w:lang w:val="es-ES"/>
        </w:rPr>
        <w:t xml:space="preserve">solo puede captar un tipo de </w:t>
      </w:r>
      <w:r w:rsidR="00D9221D">
        <w:rPr>
          <w:rFonts w:ascii="Arial Narrow" w:hAnsi="Arial Narrow" w:cs="Arial Narrow"/>
          <w:b/>
          <w:bCs/>
          <w:sz w:val="24"/>
          <w:lang w:val="es-ES"/>
        </w:rPr>
        <w:t>VBG</w:t>
      </w:r>
      <w:r w:rsidR="00855659" w:rsidRPr="00DB5657">
        <w:rPr>
          <w:rFonts w:ascii="Arial Narrow" w:hAnsi="Arial Narrow" w:cs="Arial Narrow"/>
          <w:b/>
          <w:bCs/>
          <w:sz w:val="24"/>
          <w:lang w:val="es-ES"/>
        </w:rPr>
        <w:t xml:space="preserve"> p</w:t>
      </w:r>
      <w:r w:rsidR="00DB5657">
        <w:rPr>
          <w:rFonts w:ascii="Arial Narrow" w:hAnsi="Arial Narrow" w:cs="Arial Narrow"/>
          <w:b/>
          <w:bCs/>
          <w:sz w:val="24"/>
          <w:lang w:val="es-ES"/>
        </w:rPr>
        <w:t>or</w:t>
      </w:r>
      <w:r w:rsidR="00855659" w:rsidRPr="00DB5657">
        <w:rPr>
          <w:rFonts w:ascii="Arial Narrow" w:hAnsi="Arial Narrow" w:cs="Arial Narrow"/>
          <w:b/>
          <w:bCs/>
          <w:sz w:val="24"/>
          <w:lang w:val="es-ES"/>
        </w:rPr>
        <w:t xml:space="preserve"> incident</w:t>
      </w:r>
      <w:r w:rsidR="00DB5657">
        <w:rPr>
          <w:rFonts w:ascii="Arial Narrow" w:hAnsi="Arial Narrow" w:cs="Arial Narrow"/>
          <w:b/>
          <w:bCs/>
          <w:sz w:val="24"/>
          <w:lang w:val="es-ES"/>
        </w:rPr>
        <w:t>e</w:t>
      </w:r>
      <w:r w:rsidR="00855659" w:rsidRPr="00DB5657">
        <w:rPr>
          <w:rFonts w:ascii="Arial Narrow" w:hAnsi="Arial Narrow" w:cs="Arial Narrow"/>
          <w:b/>
          <w:bCs/>
          <w:sz w:val="24"/>
          <w:lang w:val="es-ES"/>
        </w:rPr>
        <w:t>.</w:t>
      </w:r>
      <w:r w:rsidR="00855659" w:rsidRPr="00DB5657">
        <w:rPr>
          <w:rFonts w:ascii="Arial Narrow" w:hAnsi="Arial Narrow" w:cs="Arial Narrow"/>
          <w:sz w:val="24"/>
          <w:lang w:val="es-ES"/>
        </w:rPr>
        <w:t xml:space="preserve"> </w:t>
      </w:r>
      <w:r w:rsidR="00DB5657" w:rsidRPr="00DB5657">
        <w:rPr>
          <w:rFonts w:ascii="Arial Narrow" w:hAnsi="Arial Narrow" w:cs="Arial Narrow"/>
          <w:sz w:val="24"/>
          <w:lang w:val="es-ES"/>
        </w:rPr>
        <w:t xml:space="preserve">Para asegurar datos válidos y estadísticamente comparables, todos los que usen el </w:t>
      </w:r>
      <w:r>
        <w:rPr>
          <w:rFonts w:ascii="Arial Narrow" w:hAnsi="Arial Narrow" w:cs="Arial Narrow"/>
          <w:sz w:val="24"/>
          <w:lang w:val="es-ES"/>
        </w:rPr>
        <w:t>r</w:t>
      </w:r>
      <w:r w:rsidR="00DB5657" w:rsidRPr="00DB5657">
        <w:rPr>
          <w:rFonts w:ascii="Arial Narrow" w:hAnsi="Arial Narrow" w:cs="Arial Narrow"/>
          <w:sz w:val="24"/>
          <w:lang w:val="es-ES"/>
        </w:rPr>
        <w:t xml:space="preserve">egistrador de </w:t>
      </w:r>
      <w:r>
        <w:rPr>
          <w:rFonts w:ascii="Arial Narrow" w:hAnsi="Arial Narrow" w:cs="Arial Narrow"/>
          <w:sz w:val="24"/>
          <w:lang w:val="es-ES"/>
        </w:rPr>
        <w:t>i</w:t>
      </w:r>
      <w:r w:rsidR="00DB5657" w:rsidRPr="00DB5657">
        <w:rPr>
          <w:rFonts w:ascii="Arial Narrow" w:hAnsi="Arial Narrow" w:cs="Arial Narrow"/>
          <w:sz w:val="24"/>
          <w:lang w:val="es-ES"/>
        </w:rPr>
        <w:t xml:space="preserve">ncidentes deben usar el </w:t>
      </w:r>
      <w:r w:rsidR="00DB5657">
        <w:rPr>
          <w:rFonts w:ascii="Arial Narrow" w:hAnsi="Arial Narrow" w:cs="Arial Narrow"/>
          <w:sz w:val="24"/>
          <w:lang w:val="es-ES"/>
        </w:rPr>
        <w:t xml:space="preserve">mismo enfoque para determinar la </w:t>
      </w:r>
      <w:proofErr w:type="spellStart"/>
      <w:r w:rsidR="00DB5657">
        <w:rPr>
          <w:rFonts w:ascii="Arial Narrow" w:hAnsi="Arial Narrow" w:cs="Arial Narrow"/>
          <w:sz w:val="24"/>
          <w:lang w:val="es-ES"/>
        </w:rPr>
        <w:t>men</w:t>
      </w:r>
      <w:r w:rsidR="007B37C9">
        <w:rPr>
          <w:rFonts w:ascii="Arial Narrow" w:hAnsi="Arial Narrow" w:cs="Arial Narrow"/>
          <w:sz w:val="24"/>
          <w:lang w:val="es-ES"/>
        </w:rPr>
        <w:t>e</w:t>
      </w:r>
      <w:r w:rsidR="00DB5657">
        <w:rPr>
          <w:rFonts w:ascii="Arial Narrow" w:hAnsi="Arial Narrow" w:cs="Arial Narrow"/>
          <w:sz w:val="24"/>
          <w:lang w:val="es-ES"/>
        </w:rPr>
        <w:t>r</w:t>
      </w:r>
      <w:r w:rsidR="007B37C9">
        <w:rPr>
          <w:rFonts w:ascii="Arial Narrow" w:hAnsi="Arial Narrow" w:cs="Arial Narrow"/>
          <w:sz w:val="24"/>
          <w:lang w:val="es-ES"/>
        </w:rPr>
        <w:t>a</w:t>
      </w:r>
      <w:proofErr w:type="spellEnd"/>
      <w:r w:rsidR="00DB5657">
        <w:rPr>
          <w:rFonts w:ascii="Arial Narrow" w:hAnsi="Arial Narrow" w:cs="Arial Narrow"/>
          <w:sz w:val="24"/>
          <w:lang w:val="es-ES"/>
        </w:rPr>
        <w:t xml:space="preserve"> de clasificar un incidente dado sobre la base del tipo de </w:t>
      </w:r>
      <w:r w:rsidR="00D9221D">
        <w:rPr>
          <w:rFonts w:ascii="Arial Narrow" w:hAnsi="Arial Narrow" w:cs="Arial Narrow"/>
          <w:color w:val="000000"/>
          <w:sz w:val="24"/>
          <w:lang w:val="es-ES"/>
        </w:rPr>
        <w:t>VBG</w:t>
      </w:r>
      <w:r w:rsidR="00855659" w:rsidRPr="00DB5657">
        <w:rPr>
          <w:rFonts w:ascii="Arial Narrow" w:hAnsi="Arial Narrow" w:cs="Arial Narrow"/>
          <w:color w:val="000000"/>
          <w:sz w:val="24"/>
          <w:lang w:val="es-ES"/>
        </w:rPr>
        <w:t xml:space="preserve"> </w:t>
      </w:r>
      <w:r w:rsidR="00DB5657">
        <w:rPr>
          <w:rFonts w:ascii="Arial Narrow" w:hAnsi="Arial Narrow" w:cs="Arial Narrow"/>
          <w:color w:val="000000"/>
          <w:sz w:val="24"/>
          <w:lang w:val="es-ES"/>
        </w:rPr>
        <w:t>en cuestión</w:t>
      </w:r>
      <w:r w:rsidR="00855659" w:rsidRPr="00DB5657">
        <w:rPr>
          <w:rFonts w:ascii="Arial Narrow" w:hAnsi="Arial Narrow" w:cs="Arial Narrow"/>
          <w:color w:val="000000"/>
          <w:sz w:val="24"/>
          <w:lang w:val="es-ES"/>
        </w:rPr>
        <w:t xml:space="preserve">. </w:t>
      </w:r>
      <w:r w:rsidR="00855659" w:rsidRPr="00DB5657">
        <w:rPr>
          <w:rFonts w:ascii="Arial Narrow" w:hAnsi="Arial Narrow" w:cs="Arial Narrow"/>
          <w:b/>
          <w:bCs/>
          <w:color w:val="000000"/>
          <w:sz w:val="24"/>
          <w:lang w:val="es-ES"/>
        </w:rPr>
        <w:t xml:space="preserve"> </w:t>
      </w:r>
      <w:r w:rsidR="00DB5657" w:rsidRPr="00DB5657">
        <w:rPr>
          <w:rFonts w:ascii="Arial Narrow" w:hAnsi="Arial Narrow" w:cs="Arial Narrow"/>
          <w:b/>
          <w:bCs/>
          <w:color w:val="000000"/>
          <w:sz w:val="24"/>
          <w:lang w:val="es-ES"/>
        </w:rPr>
        <w:t xml:space="preserve">Los tipos de </w:t>
      </w:r>
      <w:r w:rsidR="00D9221D">
        <w:rPr>
          <w:rFonts w:ascii="Arial Narrow" w:hAnsi="Arial Narrow" w:cs="Arial Narrow"/>
          <w:b/>
          <w:bCs/>
          <w:color w:val="000000"/>
          <w:sz w:val="24"/>
          <w:lang w:val="es-ES"/>
        </w:rPr>
        <w:t>VBG</w:t>
      </w:r>
      <w:r w:rsidR="00855659" w:rsidRPr="00DB5657">
        <w:rPr>
          <w:rFonts w:ascii="Arial Narrow" w:hAnsi="Arial Narrow" w:cs="Arial Narrow"/>
          <w:b/>
          <w:bCs/>
          <w:color w:val="000000"/>
          <w:sz w:val="24"/>
          <w:lang w:val="es-ES"/>
        </w:rPr>
        <w:t xml:space="preserve"> </w:t>
      </w:r>
      <w:r w:rsidR="00DB5657" w:rsidRPr="00DB5657">
        <w:rPr>
          <w:rFonts w:ascii="Arial Narrow" w:hAnsi="Arial Narrow" w:cs="Arial Narrow"/>
          <w:b/>
          <w:bCs/>
          <w:color w:val="000000"/>
          <w:sz w:val="24"/>
          <w:lang w:val="es-ES"/>
        </w:rPr>
        <w:t>figuran en un</w:t>
      </w:r>
      <w:r w:rsidR="00DB5657">
        <w:rPr>
          <w:rFonts w:ascii="Arial Narrow" w:hAnsi="Arial Narrow" w:cs="Arial Narrow"/>
          <w:b/>
          <w:bCs/>
          <w:color w:val="000000"/>
          <w:sz w:val="24"/>
          <w:lang w:val="es-ES"/>
        </w:rPr>
        <w:t xml:space="preserve"> orden específico para asegurar datos </w:t>
      </w:r>
      <w:r w:rsidR="00DB5657" w:rsidRPr="00DB5657">
        <w:rPr>
          <w:rFonts w:ascii="Arial Narrow" w:hAnsi="Arial Narrow" w:cs="Arial Narrow"/>
          <w:b/>
          <w:bCs/>
          <w:sz w:val="24"/>
          <w:lang w:val="es-ES"/>
        </w:rPr>
        <w:t>estadísticamente comparables</w:t>
      </w:r>
      <w:r w:rsidR="00855659" w:rsidRPr="00DB5657">
        <w:rPr>
          <w:rFonts w:ascii="Arial Narrow" w:hAnsi="Arial Narrow" w:cs="Arial Narrow"/>
          <w:b/>
          <w:bCs/>
          <w:color w:val="000000"/>
          <w:sz w:val="24"/>
          <w:lang w:val="es-ES"/>
        </w:rPr>
        <w:t>.</w:t>
      </w:r>
      <w:r w:rsidR="00855659" w:rsidRPr="00A242BE">
        <w:rPr>
          <w:rStyle w:val="FootnoteReference"/>
          <w:rFonts w:ascii="Arial Narrow" w:hAnsi="Arial Narrow" w:cs="Arial Narrow"/>
          <w:color w:val="000000"/>
          <w:sz w:val="24"/>
          <w:lang w:val="es-ES"/>
        </w:rPr>
        <w:footnoteReference w:id="5"/>
      </w:r>
      <w:r w:rsidR="00855659" w:rsidRPr="00DB5657">
        <w:rPr>
          <w:rFonts w:ascii="Arial Narrow" w:hAnsi="Arial Narrow" w:cs="Arial Narrow"/>
          <w:color w:val="000000"/>
          <w:sz w:val="24"/>
          <w:lang w:val="es-ES"/>
        </w:rPr>
        <w:t xml:space="preserve"> </w:t>
      </w:r>
      <w:r w:rsidR="00DB5657" w:rsidRPr="00DB5657">
        <w:rPr>
          <w:rFonts w:ascii="Arial Narrow" w:hAnsi="Arial Narrow" w:cs="Arial Narrow"/>
          <w:color w:val="000000"/>
          <w:sz w:val="24"/>
          <w:lang w:val="es-ES"/>
        </w:rPr>
        <w:t>Las instrucciones siguientes nos permiten utilizar un proceso de eliminación para determinar</w:t>
      </w:r>
      <w:r w:rsidR="00DB5657">
        <w:rPr>
          <w:rFonts w:ascii="Arial Narrow" w:hAnsi="Arial Narrow" w:cs="Arial Narrow"/>
          <w:color w:val="000000"/>
          <w:sz w:val="24"/>
          <w:lang w:val="es-ES"/>
        </w:rPr>
        <w:t xml:space="preserve"> el tipo de incidente más específico que emplear en la clasificación de un incidente notificado. </w:t>
      </w:r>
    </w:p>
    <w:p w:rsidR="00E95472" w:rsidRPr="00DB5657" w:rsidRDefault="00E95472" w:rsidP="00855659">
      <w:pPr>
        <w:spacing w:after="0" w:line="240" w:lineRule="auto"/>
        <w:ind w:left="180" w:right="180"/>
        <w:jc w:val="both"/>
        <w:rPr>
          <w:rFonts w:ascii="Arial Narrow" w:hAnsi="Arial Narrow" w:cs="Arial Narrow"/>
          <w:color w:val="000000"/>
          <w:sz w:val="24"/>
          <w:lang w:val="es-ES"/>
        </w:rPr>
      </w:pPr>
    </w:p>
    <w:tbl>
      <w:tblPr>
        <w:tblpPr w:leftFromText="180" w:rightFromText="180" w:vertAnchor="page" w:horzAnchor="margin" w:tblpX="216" w:tblpY="2918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38"/>
      </w:tblGrid>
      <w:tr w:rsidR="00855659" w:rsidRPr="009D4342" w:rsidTr="004C724D">
        <w:trPr>
          <w:trHeight w:val="2961"/>
        </w:trPr>
        <w:tc>
          <w:tcPr>
            <w:tcW w:w="10338" w:type="dxa"/>
            <w:tcBorders>
              <w:bottom w:val="single" w:sz="4" w:space="0" w:color="auto"/>
            </w:tcBorders>
            <w:shd w:val="clear" w:color="auto" w:fill="D9D9D9"/>
          </w:tcPr>
          <w:p w:rsidR="00855659" w:rsidRPr="00906241" w:rsidRDefault="00855659" w:rsidP="00906241">
            <w:pPr>
              <w:spacing w:after="0" w:line="240" w:lineRule="auto"/>
              <w:ind w:right="158"/>
              <w:jc w:val="center"/>
              <w:rPr>
                <w:rFonts w:ascii="Arial Narrow" w:hAnsi="Arial Narrow"/>
                <w:b/>
                <w:iCs/>
                <w:sz w:val="28"/>
                <w:szCs w:val="24"/>
                <w:u w:val="single"/>
                <w:lang w:val="es-ES"/>
              </w:rPr>
            </w:pPr>
            <w:r w:rsidRPr="00906241">
              <w:rPr>
                <w:rFonts w:ascii="Arial Narrow" w:hAnsi="Arial Narrow"/>
                <w:b/>
                <w:iCs/>
                <w:sz w:val="28"/>
                <w:szCs w:val="24"/>
                <w:u w:val="single"/>
                <w:lang w:val="es-ES"/>
              </w:rPr>
              <w:t>Instruc</w:t>
            </w:r>
            <w:r w:rsidR="00906241" w:rsidRPr="00906241">
              <w:rPr>
                <w:rFonts w:ascii="Arial Narrow" w:hAnsi="Arial Narrow"/>
                <w:b/>
                <w:iCs/>
                <w:sz w:val="28"/>
                <w:szCs w:val="24"/>
                <w:u w:val="single"/>
                <w:lang w:val="es-ES"/>
              </w:rPr>
              <w:t xml:space="preserve">ciones para usar el </w:t>
            </w:r>
            <w:r w:rsidR="00FA6F07" w:rsidRPr="00906241">
              <w:rPr>
                <w:rFonts w:ascii="Arial Narrow" w:hAnsi="Arial Narrow"/>
                <w:b/>
                <w:iCs/>
                <w:sz w:val="28"/>
                <w:szCs w:val="24"/>
                <w:u w:val="single"/>
                <w:lang w:val="es-ES"/>
              </w:rPr>
              <w:t>Instrumento</w:t>
            </w:r>
            <w:r w:rsidR="00906241">
              <w:rPr>
                <w:rFonts w:ascii="Arial Narrow" w:hAnsi="Arial Narrow"/>
                <w:b/>
                <w:iCs/>
                <w:sz w:val="28"/>
                <w:szCs w:val="24"/>
                <w:u w:val="single"/>
                <w:lang w:val="es-ES"/>
              </w:rPr>
              <w:t xml:space="preserve"> de </w:t>
            </w:r>
            <w:r w:rsidR="00906241" w:rsidRPr="00906241">
              <w:rPr>
                <w:rFonts w:ascii="Arial Narrow" w:hAnsi="Arial Narrow"/>
                <w:b/>
                <w:iCs/>
                <w:sz w:val="28"/>
                <w:szCs w:val="24"/>
                <w:u w:val="single"/>
                <w:lang w:val="es-ES"/>
              </w:rPr>
              <w:t xml:space="preserve"> Clasificación</w:t>
            </w:r>
            <w:r w:rsidR="00906241">
              <w:rPr>
                <w:rFonts w:ascii="Arial Narrow" w:hAnsi="Arial Narrow"/>
                <w:b/>
                <w:iCs/>
                <w:sz w:val="28"/>
                <w:szCs w:val="24"/>
                <w:u w:val="single"/>
                <w:lang w:val="es-ES"/>
              </w:rPr>
              <w:t xml:space="preserve"> de </w:t>
            </w:r>
            <w:r w:rsidR="00906241" w:rsidRPr="00906241">
              <w:rPr>
                <w:rFonts w:ascii="Arial Narrow" w:hAnsi="Arial Narrow"/>
                <w:b/>
                <w:iCs/>
                <w:sz w:val="28"/>
                <w:szCs w:val="24"/>
                <w:u w:val="single"/>
                <w:lang w:val="es-ES"/>
              </w:rPr>
              <w:t xml:space="preserve"> </w:t>
            </w:r>
            <w:r w:rsidR="00D9221D">
              <w:rPr>
                <w:rFonts w:ascii="Arial Narrow" w:hAnsi="Arial Narrow"/>
                <w:b/>
                <w:iCs/>
                <w:sz w:val="28"/>
                <w:szCs w:val="24"/>
                <w:u w:val="single"/>
                <w:lang w:val="es-ES"/>
              </w:rPr>
              <w:t>VBG</w:t>
            </w:r>
            <w:r w:rsidR="00906241" w:rsidRPr="00906241">
              <w:rPr>
                <w:rFonts w:ascii="Arial Narrow" w:hAnsi="Arial Narrow"/>
                <w:b/>
                <w:iCs/>
                <w:sz w:val="28"/>
                <w:szCs w:val="24"/>
                <w:u w:val="single"/>
                <w:lang w:val="es-ES"/>
              </w:rPr>
              <w:t xml:space="preserve">  </w:t>
            </w:r>
          </w:p>
          <w:p w:rsidR="00855659" w:rsidRPr="00906241" w:rsidRDefault="00906241" w:rsidP="00906241">
            <w:pPr>
              <w:numPr>
                <w:ilvl w:val="0"/>
                <w:numId w:val="5"/>
              </w:numPr>
              <w:spacing w:after="0" w:line="240" w:lineRule="auto"/>
              <w:ind w:right="158"/>
              <w:jc w:val="both"/>
              <w:rPr>
                <w:rFonts w:ascii="Arial Narrow" w:hAnsi="Arial Narrow"/>
                <w:szCs w:val="24"/>
                <w:lang w:val="es-ES"/>
              </w:rPr>
            </w:pPr>
            <w:r w:rsidRPr="00906241">
              <w:rPr>
                <w:rFonts w:ascii="Arial Narrow" w:hAnsi="Arial Narrow"/>
                <w:szCs w:val="24"/>
                <w:lang w:val="es-ES"/>
              </w:rPr>
              <w:t xml:space="preserve">Para determinar la </w:t>
            </w:r>
            <w:r w:rsidR="00660181" w:rsidRPr="00906241">
              <w:rPr>
                <w:rFonts w:ascii="Arial Narrow" w:hAnsi="Arial Narrow"/>
                <w:szCs w:val="24"/>
                <w:lang w:val="es-ES"/>
              </w:rPr>
              <w:t>clasificación</w:t>
            </w:r>
            <w:r w:rsidR="00855659" w:rsidRPr="00906241">
              <w:rPr>
                <w:rFonts w:ascii="Arial Narrow" w:hAnsi="Arial Narrow"/>
                <w:szCs w:val="24"/>
                <w:lang w:val="es-ES"/>
              </w:rPr>
              <w:t xml:space="preserve"> </w:t>
            </w:r>
            <w:r w:rsidRPr="00906241">
              <w:rPr>
                <w:rFonts w:ascii="Arial Narrow" w:hAnsi="Arial Narrow"/>
                <w:szCs w:val="24"/>
                <w:lang w:val="es-ES"/>
              </w:rPr>
              <w:t xml:space="preserve">apropiada de </w:t>
            </w:r>
            <w:r w:rsidR="00D9221D">
              <w:rPr>
                <w:rFonts w:ascii="Arial Narrow" w:hAnsi="Arial Narrow"/>
                <w:szCs w:val="24"/>
                <w:lang w:val="es-ES"/>
              </w:rPr>
              <w:t>VBG</w:t>
            </w:r>
            <w:r w:rsidRPr="00906241">
              <w:rPr>
                <w:rFonts w:ascii="Arial Narrow" w:hAnsi="Arial Narrow"/>
                <w:szCs w:val="24"/>
                <w:lang w:val="es-ES"/>
              </w:rPr>
              <w:t xml:space="preserve"> correspondiente al incidente </w:t>
            </w:r>
            <w:r>
              <w:rPr>
                <w:rFonts w:ascii="Arial Narrow" w:hAnsi="Arial Narrow"/>
                <w:szCs w:val="24"/>
                <w:lang w:val="es-ES"/>
              </w:rPr>
              <w:t>que le describe a usted el superviviente, hágase a usted mismo las siguientes preguntas en cualquier orden</w:t>
            </w:r>
            <w:r w:rsidR="00855659" w:rsidRPr="00906241">
              <w:rPr>
                <w:rFonts w:ascii="Arial Narrow" w:hAnsi="Arial Narrow"/>
                <w:szCs w:val="24"/>
                <w:lang w:val="es-ES"/>
              </w:rPr>
              <w:t xml:space="preserve">. </w:t>
            </w:r>
          </w:p>
          <w:p w:rsidR="00855659" w:rsidRPr="00F7416B" w:rsidRDefault="00906241" w:rsidP="00F7416B">
            <w:pPr>
              <w:numPr>
                <w:ilvl w:val="0"/>
                <w:numId w:val="6"/>
              </w:numPr>
              <w:spacing w:after="0" w:line="240" w:lineRule="auto"/>
              <w:ind w:right="162"/>
              <w:jc w:val="both"/>
              <w:rPr>
                <w:rFonts w:ascii="Arial Narrow" w:hAnsi="Arial Narrow"/>
                <w:szCs w:val="24"/>
                <w:lang w:val="es-ES"/>
              </w:rPr>
            </w:pPr>
            <w:r w:rsidRPr="00906241">
              <w:rPr>
                <w:rFonts w:ascii="Arial Narrow" w:hAnsi="Arial Narrow"/>
                <w:szCs w:val="24"/>
                <w:lang w:val="es-ES"/>
              </w:rPr>
              <w:t xml:space="preserve">Si la respuesta a la pregunta es </w:t>
            </w:r>
            <w:r w:rsidR="00855659" w:rsidRPr="00906241">
              <w:rPr>
                <w:rFonts w:ascii="Arial Narrow" w:hAnsi="Arial Narrow"/>
                <w:szCs w:val="24"/>
                <w:lang w:val="es-ES"/>
              </w:rPr>
              <w:t>“No”</w:t>
            </w:r>
            <w:r w:rsidRPr="00906241">
              <w:rPr>
                <w:rFonts w:ascii="Arial Narrow" w:hAnsi="Arial Narrow"/>
                <w:szCs w:val="24"/>
                <w:lang w:val="es-ES"/>
              </w:rPr>
              <w:t xml:space="preserve">, según la descripción del </w:t>
            </w:r>
            <w:r>
              <w:rPr>
                <w:rFonts w:ascii="Arial Narrow" w:hAnsi="Arial Narrow"/>
                <w:szCs w:val="24"/>
                <w:lang w:val="es-ES"/>
              </w:rPr>
              <w:t>incidente notificado, pase a la siguiente pregunta de la lista</w:t>
            </w:r>
            <w:r w:rsidR="00855659" w:rsidRPr="00906241">
              <w:rPr>
                <w:rFonts w:ascii="Arial Narrow" w:hAnsi="Arial Narrow"/>
                <w:szCs w:val="24"/>
                <w:lang w:val="es-ES"/>
              </w:rPr>
              <w:t xml:space="preserve">. </w:t>
            </w:r>
            <w:r w:rsidR="00F7416B" w:rsidRPr="00F7416B">
              <w:rPr>
                <w:rFonts w:ascii="Arial Narrow" w:hAnsi="Arial Narrow"/>
                <w:szCs w:val="24"/>
                <w:lang w:val="es-ES"/>
              </w:rPr>
              <w:t>A la primera pregunta que puede contestarse “Sí”, según la descripci</w:t>
            </w:r>
            <w:r w:rsidR="00F7416B">
              <w:rPr>
                <w:rFonts w:ascii="Arial Narrow" w:hAnsi="Arial Narrow"/>
                <w:szCs w:val="24"/>
                <w:lang w:val="es-ES"/>
              </w:rPr>
              <w:t>ón del incidente notificado, deténgase</w:t>
            </w:r>
            <w:r w:rsidR="00855659" w:rsidRPr="00F7416B">
              <w:rPr>
                <w:rFonts w:ascii="Arial Narrow" w:hAnsi="Arial Narrow"/>
                <w:szCs w:val="24"/>
                <w:lang w:val="es-ES"/>
              </w:rPr>
              <w:t xml:space="preserve">. </w:t>
            </w:r>
            <w:r w:rsidR="00F7416B" w:rsidRPr="00F7416B">
              <w:rPr>
                <w:rFonts w:ascii="Arial Narrow" w:hAnsi="Arial Narrow"/>
                <w:szCs w:val="24"/>
                <w:lang w:val="es-ES"/>
              </w:rPr>
              <w:t xml:space="preserve">Cuando llegue a una pregunta cuya respuesta sea “Sí” </w:t>
            </w:r>
            <w:r w:rsidR="004D171A">
              <w:rPr>
                <w:rFonts w:ascii="Arial Narrow" w:hAnsi="Arial Narrow"/>
                <w:szCs w:val="24"/>
                <w:lang w:val="es-ES"/>
              </w:rPr>
              <w:t xml:space="preserve">esa </w:t>
            </w:r>
            <w:r w:rsidR="00F7416B">
              <w:rPr>
                <w:rFonts w:ascii="Arial Narrow" w:hAnsi="Arial Narrow"/>
                <w:szCs w:val="24"/>
                <w:lang w:val="es-ES"/>
              </w:rPr>
              <w:t xml:space="preserve">es para la descripción del </w:t>
            </w:r>
            <w:r w:rsidR="00855659" w:rsidRPr="00F7416B">
              <w:rPr>
                <w:rFonts w:ascii="Arial Narrow" w:hAnsi="Arial Narrow"/>
                <w:szCs w:val="24"/>
                <w:lang w:val="es-ES"/>
              </w:rPr>
              <w:t>incident</w:t>
            </w:r>
            <w:r w:rsidR="00F7416B">
              <w:rPr>
                <w:rFonts w:ascii="Arial Narrow" w:hAnsi="Arial Narrow"/>
                <w:szCs w:val="24"/>
                <w:lang w:val="es-ES"/>
              </w:rPr>
              <w:t>e notificado</w:t>
            </w:r>
            <w:r w:rsidR="00855659" w:rsidRPr="00F7416B">
              <w:rPr>
                <w:rFonts w:ascii="Arial Narrow" w:hAnsi="Arial Narrow"/>
                <w:szCs w:val="24"/>
                <w:lang w:val="es-ES"/>
              </w:rPr>
              <w:t xml:space="preserve">. </w:t>
            </w:r>
            <w:r w:rsidR="00F7416B" w:rsidRPr="00F7416B">
              <w:rPr>
                <w:rFonts w:ascii="Arial Narrow" w:hAnsi="Arial Narrow"/>
                <w:szCs w:val="24"/>
                <w:lang w:val="es-ES"/>
              </w:rPr>
              <w:t xml:space="preserve">El tipo correspondiente de </w:t>
            </w:r>
            <w:r w:rsidR="00D9221D">
              <w:rPr>
                <w:rFonts w:ascii="Arial Narrow" w:hAnsi="Arial Narrow"/>
                <w:szCs w:val="24"/>
                <w:lang w:val="es-ES"/>
              </w:rPr>
              <w:t>VBG</w:t>
            </w:r>
            <w:r w:rsidR="00855659" w:rsidRPr="00F7416B">
              <w:rPr>
                <w:rFonts w:ascii="Arial Narrow" w:hAnsi="Arial Narrow"/>
                <w:szCs w:val="24"/>
                <w:lang w:val="es-ES"/>
              </w:rPr>
              <w:t xml:space="preserve">, </w:t>
            </w:r>
            <w:r w:rsidR="00F7416B" w:rsidRPr="00F7416B">
              <w:rPr>
                <w:rFonts w:ascii="Arial Narrow" w:hAnsi="Arial Narrow"/>
                <w:szCs w:val="24"/>
                <w:lang w:val="es-ES"/>
              </w:rPr>
              <w:t>que figura al lado de esta pregunta, e</w:t>
            </w:r>
            <w:r w:rsidR="00F7416B">
              <w:rPr>
                <w:rFonts w:ascii="Arial Narrow" w:hAnsi="Arial Narrow"/>
                <w:szCs w:val="24"/>
                <w:lang w:val="es-ES"/>
              </w:rPr>
              <w:t xml:space="preserve">s el que debe utilizarse para clasificar el tipo de </w:t>
            </w:r>
            <w:r w:rsidR="00D9221D">
              <w:rPr>
                <w:rFonts w:ascii="Arial Narrow" w:hAnsi="Arial Narrow"/>
                <w:szCs w:val="24"/>
                <w:lang w:val="es-ES"/>
              </w:rPr>
              <w:t>VBG</w:t>
            </w:r>
            <w:r w:rsidR="00855659" w:rsidRPr="00F7416B">
              <w:rPr>
                <w:rFonts w:ascii="Arial Narrow" w:hAnsi="Arial Narrow"/>
                <w:szCs w:val="24"/>
                <w:lang w:val="es-ES"/>
              </w:rPr>
              <w:t xml:space="preserve"> </w:t>
            </w:r>
            <w:r w:rsidR="00F7416B">
              <w:rPr>
                <w:rFonts w:ascii="Arial Narrow" w:hAnsi="Arial Narrow"/>
                <w:szCs w:val="24"/>
                <w:lang w:val="es-ES"/>
              </w:rPr>
              <w:t xml:space="preserve">de </w:t>
            </w:r>
            <w:r w:rsidR="004D171A">
              <w:rPr>
                <w:rFonts w:ascii="Arial Narrow" w:hAnsi="Arial Narrow"/>
                <w:szCs w:val="24"/>
                <w:lang w:val="es-ES"/>
              </w:rPr>
              <w:t xml:space="preserve">la </w:t>
            </w:r>
            <w:r w:rsidR="00F7416B">
              <w:rPr>
                <w:rFonts w:ascii="Arial Narrow" w:hAnsi="Arial Narrow"/>
                <w:szCs w:val="24"/>
                <w:lang w:val="es-ES"/>
              </w:rPr>
              <w:t>que se trata este incidente</w:t>
            </w:r>
            <w:r w:rsidR="00855659" w:rsidRPr="00F7416B">
              <w:rPr>
                <w:rFonts w:ascii="Arial Narrow" w:hAnsi="Arial Narrow"/>
                <w:szCs w:val="24"/>
                <w:lang w:val="es-ES"/>
              </w:rPr>
              <w:t>.</w:t>
            </w:r>
            <w:r w:rsidR="00855659" w:rsidRPr="00A242BE">
              <w:rPr>
                <w:rFonts w:ascii="Arial Narrow" w:hAnsi="Arial Narrow"/>
                <w:szCs w:val="24"/>
                <w:vertAlign w:val="superscript"/>
                <w:lang w:val="es-ES"/>
              </w:rPr>
              <w:footnoteReference w:id="6"/>
            </w:r>
            <w:r w:rsidR="00855659" w:rsidRPr="00F7416B">
              <w:rPr>
                <w:rFonts w:ascii="Arial Narrow" w:hAnsi="Arial Narrow"/>
                <w:szCs w:val="24"/>
                <w:lang w:val="es-ES"/>
              </w:rPr>
              <w:t xml:space="preserve">  </w:t>
            </w:r>
          </w:p>
          <w:p w:rsidR="00855659" w:rsidRPr="00C15BF5" w:rsidRDefault="00C15BF5" w:rsidP="00E360AF">
            <w:pPr>
              <w:numPr>
                <w:ilvl w:val="0"/>
                <w:numId w:val="7"/>
              </w:numPr>
              <w:spacing w:line="240" w:lineRule="auto"/>
              <w:ind w:right="162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7B37C9">
              <w:rPr>
                <w:rFonts w:ascii="Arial Narrow" w:hAnsi="Arial Narrow"/>
                <w:szCs w:val="24"/>
                <w:lang w:val="es-ES_tradnl"/>
              </w:rPr>
              <w:t xml:space="preserve">El </w:t>
            </w:r>
            <w:r w:rsidR="00A242BE" w:rsidRPr="007B37C9">
              <w:rPr>
                <w:rFonts w:ascii="Arial Narrow" w:hAnsi="Arial Narrow"/>
                <w:szCs w:val="24"/>
                <w:lang w:val="es-ES_tradnl"/>
              </w:rPr>
              <w:t>G</w:t>
            </w:r>
            <w:r w:rsidR="007353FF" w:rsidRPr="007B37C9">
              <w:rPr>
                <w:rFonts w:ascii="Arial Narrow" w:hAnsi="Arial Narrow"/>
                <w:szCs w:val="24"/>
                <w:lang w:val="es-ES_tradnl"/>
              </w:rPr>
              <w:t>BV</w:t>
            </w:r>
            <w:r w:rsidR="00855659" w:rsidRPr="007B37C9">
              <w:rPr>
                <w:rFonts w:ascii="Arial Narrow" w:hAnsi="Arial Narrow"/>
                <w:szCs w:val="24"/>
                <w:lang w:val="es-ES_tradnl"/>
              </w:rPr>
              <w:t xml:space="preserve">IMS </w:t>
            </w:r>
            <w:r w:rsidRPr="00C15BF5">
              <w:rPr>
                <w:rFonts w:ascii="Arial Narrow" w:hAnsi="Arial Narrow"/>
                <w:szCs w:val="24"/>
                <w:lang w:val="es-ES"/>
              </w:rPr>
              <w:t xml:space="preserve">Solamente registra </w:t>
            </w:r>
            <w:r>
              <w:rPr>
                <w:rFonts w:ascii="Arial Narrow" w:hAnsi="Arial Narrow"/>
                <w:szCs w:val="24"/>
                <w:lang w:val="es-ES"/>
              </w:rPr>
              <w:t>incidentes</w:t>
            </w:r>
            <w:r w:rsidRPr="00C15BF5">
              <w:rPr>
                <w:rFonts w:ascii="Arial Narrow" w:hAnsi="Arial Narrow"/>
                <w:szCs w:val="24"/>
                <w:lang w:val="es-ES"/>
              </w:rPr>
              <w:t xml:space="preserve"> notificados directamente por el sobreviviente </w:t>
            </w:r>
            <w:r w:rsidR="00855659" w:rsidRPr="00C15BF5">
              <w:rPr>
                <w:rFonts w:ascii="Arial Narrow" w:hAnsi="Arial Narrow"/>
                <w:szCs w:val="24"/>
                <w:lang w:val="es-ES"/>
              </w:rPr>
              <w:t>(o</w:t>
            </w:r>
            <w:r w:rsidRPr="00C15BF5">
              <w:rPr>
                <w:rFonts w:ascii="Arial Narrow" w:hAnsi="Arial Narrow"/>
                <w:szCs w:val="24"/>
                <w:lang w:val="es-ES"/>
              </w:rPr>
              <w:t xml:space="preserve"> por el encargado o tutor del sobreviviente si éste es menor o no puede notificar debido a una discapacidad</w:t>
            </w:r>
            <w:r w:rsidR="00855659" w:rsidRPr="00C15BF5">
              <w:rPr>
                <w:rFonts w:ascii="Arial Narrow" w:hAnsi="Arial Narrow"/>
                <w:szCs w:val="24"/>
                <w:lang w:val="es-ES"/>
              </w:rPr>
              <w:t xml:space="preserve">) </w:t>
            </w:r>
            <w:r>
              <w:rPr>
                <w:rFonts w:ascii="Arial Narrow" w:hAnsi="Arial Narrow"/>
                <w:szCs w:val="24"/>
                <w:lang w:val="es-ES"/>
              </w:rPr>
              <w:t xml:space="preserve">en el caso de recibir </w:t>
            </w:r>
            <w:r w:rsidRPr="00C15BF5">
              <w:rPr>
                <w:rFonts w:ascii="Arial Narrow" w:hAnsi="Arial Narrow"/>
                <w:szCs w:val="24"/>
                <w:lang w:val="es-ES"/>
              </w:rPr>
              <w:t>servicios</w:t>
            </w:r>
            <w:r w:rsidR="00855659" w:rsidRPr="00C15BF5">
              <w:rPr>
                <w:rFonts w:ascii="Arial Narrow" w:hAnsi="Arial Narrow"/>
                <w:szCs w:val="24"/>
                <w:lang w:val="es-ES"/>
              </w:rPr>
              <w:t xml:space="preserve">. </w:t>
            </w:r>
            <w:r w:rsidRPr="00C15BF5">
              <w:rPr>
                <w:rFonts w:ascii="Arial Narrow" w:hAnsi="Arial Narrow"/>
                <w:szCs w:val="24"/>
                <w:lang w:val="es-ES"/>
              </w:rPr>
              <w:t>Por lo tanto, todo</w:t>
            </w:r>
            <w:r>
              <w:rPr>
                <w:rFonts w:ascii="Arial Narrow" w:hAnsi="Arial Narrow"/>
                <w:szCs w:val="24"/>
                <w:lang w:val="es-ES"/>
              </w:rPr>
              <w:t xml:space="preserve">s los </w:t>
            </w:r>
            <w:r w:rsidRPr="00C15BF5">
              <w:rPr>
                <w:rFonts w:ascii="Arial Narrow" w:hAnsi="Arial Narrow"/>
                <w:szCs w:val="24"/>
                <w:lang w:val="es-ES"/>
              </w:rPr>
              <w:t xml:space="preserve"> incidente</w:t>
            </w:r>
            <w:r>
              <w:rPr>
                <w:rFonts w:ascii="Arial Narrow" w:hAnsi="Arial Narrow"/>
                <w:szCs w:val="24"/>
                <w:lang w:val="es-ES"/>
              </w:rPr>
              <w:t>s</w:t>
            </w:r>
            <w:r w:rsidRPr="00C15BF5">
              <w:rPr>
                <w:rFonts w:ascii="Arial Narrow" w:hAnsi="Arial Narrow"/>
                <w:szCs w:val="24"/>
                <w:lang w:val="es-ES"/>
              </w:rPr>
              <w:t xml:space="preserve"> en </w:t>
            </w:r>
            <w:r>
              <w:rPr>
                <w:rFonts w:ascii="Arial Narrow" w:hAnsi="Arial Narrow"/>
                <w:szCs w:val="24"/>
                <w:lang w:val="es-ES"/>
              </w:rPr>
              <w:t xml:space="preserve">los </w:t>
            </w:r>
            <w:r w:rsidRPr="00C15BF5">
              <w:rPr>
                <w:rFonts w:ascii="Arial Narrow" w:hAnsi="Arial Narrow"/>
                <w:szCs w:val="24"/>
                <w:lang w:val="es-ES"/>
              </w:rPr>
              <w:t>cual</w:t>
            </w:r>
            <w:r>
              <w:rPr>
                <w:rFonts w:ascii="Arial Narrow" w:hAnsi="Arial Narrow"/>
                <w:szCs w:val="24"/>
                <w:lang w:val="es-ES"/>
              </w:rPr>
              <w:t>es</w:t>
            </w:r>
            <w:r w:rsidRPr="00C15BF5">
              <w:rPr>
                <w:rFonts w:ascii="Arial Narrow" w:hAnsi="Arial Narrow"/>
                <w:szCs w:val="24"/>
                <w:lang w:val="es-ES"/>
              </w:rPr>
              <w:t xml:space="preserve"> la v</w:t>
            </w:r>
            <w:r>
              <w:rPr>
                <w:rFonts w:ascii="Arial Narrow" w:hAnsi="Arial Narrow"/>
                <w:szCs w:val="24"/>
                <w:lang w:val="es-ES"/>
              </w:rPr>
              <w:t>íctima</w:t>
            </w:r>
            <w:r w:rsidRPr="00C15BF5">
              <w:rPr>
                <w:rFonts w:ascii="Arial Narrow" w:hAnsi="Arial Narrow"/>
                <w:szCs w:val="24"/>
                <w:lang w:val="es-ES"/>
              </w:rPr>
              <w:t xml:space="preserve"> haya fallecido antes de la</w:t>
            </w:r>
            <w:r>
              <w:rPr>
                <w:rFonts w:ascii="Arial Narrow" w:hAnsi="Arial Narrow"/>
                <w:szCs w:val="24"/>
                <w:lang w:val="es-ES"/>
              </w:rPr>
              <w:t xml:space="preserve"> notificación se </w:t>
            </w:r>
            <w:r w:rsidR="00855659" w:rsidRPr="00C15BF5">
              <w:rPr>
                <w:rFonts w:ascii="Arial Narrow" w:hAnsi="Arial Narrow"/>
                <w:szCs w:val="24"/>
                <w:lang w:val="es-ES"/>
              </w:rPr>
              <w:t>exclu</w:t>
            </w:r>
            <w:r>
              <w:rPr>
                <w:rFonts w:ascii="Arial Narrow" w:hAnsi="Arial Narrow"/>
                <w:szCs w:val="24"/>
                <w:lang w:val="es-ES"/>
              </w:rPr>
              <w:t xml:space="preserve">yen de los datos que se están registrando para el </w:t>
            </w:r>
            <w:r w:rsidR="00A242BE" w:rsidRPr="00C15BF5">
              <w:rPr>
                <w:rFonts w:ascii="Arial Narrow" w:hAnsi="Arial Narrow"/>
                <w:szCs w:val="24"/>
                <w:lang w:val="es-ES"/>
              </w:rPr>
              <w:t>G</w:t>
            </w:r>
            <w:r w:rsidR="007353FF">
              <w:rPr>
                <w:rFonts w:ascii="Arial Narrow" w:hAnsi="Arial Narrow"/>
                <w:szCs w:val="24"/>
                <w:lang w:val="es-ES"/>
              </w:rPr>
              <w:t>BV</w:t>
            </w:r>
            <w:r w:rsidR="00855659" w:rsidRPr="00C15BF5">
              <w:rPr>
                <w:rFonts w:ascii="Arial Narrow" w:hAnsi="Arial Narrow"/>
                <w:szCs w:val="24"/>
                <w:lang w:val="es-ES"/>
              </w:rPr>
              <w:t>IMS.</w:t>
            </w:r>
            <w:r w:rsidR="00855659" w:rsidRPr="00A242BE">
              <w:rPr>
                <w:rFonts w:ascii="Arial Narrow" w:hAnsi="Arial Narrow"/>
                <w:szCs w:val="24"/>
                <w:vertAlign w:val="superscript"/>
                <w:lang w:val="es-ES"/>
              </w:rPr>
              <w:footnoteReference w:id="7"/>
            </w:r>
            <w:r w:rsidR="00855659" w:rsidRPr="00C15BF5">
              <w:rPr>
                <w:rFonts w:ascii="Arial Narrow" w:hAnsi="Arial Narrow"/>
                <w:szCs w:val="24"/>
                <w:lang w:val="es-ES"/>
              </w:rPr>
              <w:t xml:space="preserve"> </w:t>
            </w:r>
          </w:p>
        </w:tc>
      </w:tr>
      <w:tr w:rsidR="00855659" w:rsidRPr="009D4342" w:rsidTr="004C724D">
        <w:trPr>
          <w:trHeight w:val="6244"/>
        </w:trPr>
        <w:tc>
          <w:tcPr>
            <w:tcW w:w="10338" w:type="dxa"/>
            <w:tcBorders>
              <w:top w:val="single" w:sz="4" w:space="0" w:color="auto"/>
            </w:tcBorders>
          </w:tcPr>
          <w:p w:rsidR="00855659" w:rsidRPr="001F21E0" w:rsidRDefault="001F21E0" w:rsidP="001F21E0">
            <w:pPr>
              <w:numPr>
                <w:ilvl w:val="0"/>
                <w:numId w:val="9"/>
              </w:numPr>
              <w:tabs>
                <w:tab w:val="left" w:pos="360"/>
              </w:tabs>
              <w:spacing w:before="240" w:after="0" w:line="240" w:lineRule="auto"/>
              <w:ind w:left="810" w:hanging="630"/>
              <w:rPr>
                <w:rFonts w:ascii="Arial Narrow" w:hAnsi="Arial Narrow" w:cs="Arial Narrow"/>
                <w:sz w:val="24"/>
                <w:lang w:val="es-ES"/>
              </w:rPr>
            </w:pPr>
            <w:r w:rsidRPr="001F21E0">
              <w:rPr>
                <w:rFonts w:ascii="Arial Narrow" w:hAnsi="Arial Narrow" w:cs="Arial Narrow"/>
                <w:sz w:val="24"/>
                <w:lang w:val="es-ES"/>
              </w:rPr>
              <w:lastRenderedPageBreak/>
              <w:t xml:space="preserve">El incidente notificado, ¿conllevó </w:t>
            </w:r>
            <w:r w:rsidR="00855659" w:rsidRPr="001F21E0">
              <w:rPr>
                <w:rFonts w:ascii="Arial Narrow" w:hAnsi="Arial Narrow" w:cs="Arial Narrow"/>
                <w:b/>
                <w:bCs/>
                <w:sz w:val="24"/>
                <w:lang w:val="es-ES"/>
              </w:rPr>
              <w:t>penetra</w:t>
            </w:r>
            <w:r w:rsidRPr="001F21E0">
              <w:rPr>
                <w:rFonts w:ascii="Arial Narrow" w:hAnsi="Arial Narrow" w:cs="Arial Narrow"/>
                <w:b/>
                <w:bCs/>
                <w:sz w:val="24"/>
                <w:lang w:val="es-ES"/>
              </w:rPr>
              <w:t>ción</w:t>
            </w:r>
            <w:r w:rsidR="00855659" w:rsidRPr="001F21E0">
              <w:rPr>
                <w:rFonts w:ascii="Arial Narrow" w:hAnsi="Arial Narrow" w:cs="Arial Narrow"/>
                <w:sz w:val="24"/>
                <w:lang w:val="es-ES"/>
              </w:rPr>
              <w:t>?</w:t>
            </w:r>
          </w:p>
          <w:p w:rsidR="00855659" w:rsidRPr="001F21E0" w:rsidRDefault="001F21E0" w:rsidP="001F21E0">
            <w:pPr>
              <w:tabs>
                <w:tab w:val="left" w:pos="360"/>
                <w:tab w:val="left" w:pos="1800"/>
                <w:tab w:val="left" w:pos="8640"/>
              </w:tabs>
              <w:spacing w:after="0" w:line="240" w:lineRule="auto"/>
              <w:ind w:left="810" w:hanging="270"/>
              <w:rPr>
                <w:rFonts w:ascii="Arial Narrow" w:hAnsi="Arial Narrow" w:cs="Arial Narrow"/>
                <w:b/>
                <w:sz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Si la respuesta es “sí” </w:t>
            </w:r>
            <w:r w:rsidR="00855659" w:rsidRPr="00A242BE">
              <w:rPr>
                <w:rFonts w:ascii="Arial Narrow" w:hAnsi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clas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ifique la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lang w:val="es-ES"/>
              </w:rPr>
              <w:t>como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1F21E0">
              <w:rPr>
                <w:rFonts w:ascii="Arial Narrow" w:hAnsi="Arial Narrow" w:cs="Arial Narrow"/>
                <w:b/>
                <w:sz w:val="20"/>
                <w:lang w:val="es-ES"/>
              </w:rPr>
              <w:t>“</w:t>
            </w:r>
            <w:r w:rsidRPr="001F21E0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Violación</w:t>
            </w:r>
            <w:r w:rsidR="00855659" w:rsidRPr="001F21E0">
              <w:rPr>
                <w:rFonts w:ascii="Arial Narrow" w:hAnsi="Arial Narrow" w:cs="Arial Narrow"/>
                <w:b/>
                <w:sz w:val="20"/>
                <w:lang w:val="es-ES"/>
              </w:rPr>
              <w:t>”.</w:t>
            </w:r>
          </w:p>
          <w:p w:rsidR="00855659" w:rsidRPr="001F21E0" w:rsidRDefault="001F21E0" w:rsidP="001F21E0">
            <w:pPr>
              <w:tabs>
                <w:tab w:val="left" w:pos="360"/>
                <w:tab w:val="left" w:pos="1800"/>
                <w:tab w:val="left" w:pos="5904"/>
                <w:tab w:val="left" w:pos="8640"/>
              </w:tabs>
              <w:spacing w:after="0" w:line="360" w:lineRule="auto"/>
              <w:ind w:left="810" w:right="-14" w:hanging="270"/>
              <w:rPr>
                <w:rFonts w:ascii="Arial Narrow" w:hAnsi="Arial Narrow" w:cs="Arial Narrow"/>
                <w:sz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Si la respuesta es </w:t>
            </w:r>
            <w:r>
              <w:rPr>
                <w:rFonts w:ascii="Arial Narrow" w:hAnsi="Arial Narrow" w:cs="Arial Narrow"/>
                <w:sz w:val="20"/>
                <w:lang w:val="es-ES"/>
              </w:rPr>
              <w:t>“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no</w:t>
            </w:r>
            <w:r>
              <w:rPr>
                <w:rFonts w:ascii="Arial Narrow" w:hAnsi="Arial Narrow" w:cs="Arial Narrow"/>
                <w:sz w:val="20"/>
                <w:lang w:val="es-ES"/>
              </w:rPr>
              <w:t>”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A242BE">
              <w:rPr>
                <w:rFonts w:ascii="Arial Narrow" w:hAnsi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p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ase al siguiente tipo de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="00C342FA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lang w:val="es-ES"/>
              </w:rPr>
              <w:t>de la lista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.</w:t>
            </w:r>
          </w:p>
          <w:p w:rsidR="00855659" w:rsidRPr="005B2102" w:rsidRDefault="005B2102" w:rsidP="005B2102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810" w:hanging="630"/>
              <w:rPr>
                <w:rFonts w:ascii="Arial Narrow" w:hAnsi="Arial Narrow" w:cs="Arial Narrow"/>
                <w:sz w:val="24"/>
                <w:lang w:val="es-ES"/>
              </w:rPr>
            </w:pPr>
            <w:r w:rsidRPr="005B2102">
              <w:rPr>
                <w:rFonts w:ascii="Arial Narrow" w:hAnsi="Arial Narrow" w:cs="Arial Narrow"/>
                <w:sz w:val="24"/>
                <w:lang w:val="es-ES"/>
              </w:rPr>
              <w:t xml:space="preserve">El incidente notificado, </w:t>
            </w:r>
            <w:r w:rsidRPr="001F21E0">
              <w:rPr>
                <w:rFonts w:ascii="Arial Narrow" w:hAnsi="Arial Narrow" w:cs="Arial Narrow"/>
                <w:sz w:val="24"/>
                <w:lang w:val="es-ES"/>
              </w:rPr>
              <w:t xml:space="preserve">¿conllevó </w:t>
            </w:r>
            <w:r w:rsidRPr="005B2102">
              <w:rPr>
                <w:rFonts w:ascii="Arial Narrow" w:hAnsi="Arial Narrow" w:cs="Arial Narrow"/>
                <w:b/>
                <w:bCs/>
                <w:sz w:val="24"/>
                <w:lang w:val="es-ES"/>
              </w:rPr>
              <w:t>contacto</w:t>
            </w:r>
            <w:r>
              <w:rPr>
                <w:rFonts w:ascii="Arial Narrow" w:hAnsi="Arial Narrow" w:cs="Arial Narrow"/>
                <w:sz w:val="24"/>
                <w:lang w:val="es-ES"/>
              </w:rPr>
              <w:t xml:space="preserve"> </w:t>
            </w:r>
            <w:r w:rsidR="00855659" w:rsidRPr="005B2102">
              <w:rPr>
                <w:rFonts w:ascii="Arial Narrow" w:hAnsi="Arial Narrow" w:cs="Arial Narrow"/>
                <w:b/>
                <w:bCs/>
                <w:sz w:val="24"/>
                <w:lang w:val="es-ES"/>
              </w:rPr>
              <w:t xml:space="preserve">sexual </w:t>
            </w:r>
            <w:r>
              <w:rPr>
                <w:rFonts w:ascii="Arial Narrow" w:hAnsi="Arial Narrow" w:cs="Arial Narrow"/>
                <w:b/>
                <w:bCs/>
                <w:sz w:val="24"/>
                <w:lang w:val="es-ES"/>
              </w:rPr>
              <w:t>indeseado</w:t>
            </w:r>
            <w:r w:rsidR="00855659" w:rsidRPr="005B2102">
              <w:rPr>
                <w:rFonts w:ascii="Arial Narrow" w:hAnsi="Arial Narrow" w:cs="Arial Narrow"/>
                <w:sz w:val="24"/>
                <w:lang w:val="es-ES"/>
              </w:rPr>
              <w:t>?</w:t>
            </w:r>
          </w:p>
          <w:p w:rsidR="00855659" w:rsidRPr="001F21E0" w:rsidRDefault="001F21E0" w:rsidP="001F21E0">
            <w:pPr>
              <w:tabs>
                <w:tab w:val="left" w:pos="360"/>
                <w:tab w:val="left" w:pos="1800"/>
                <w:tab w:val="left" w:pos="8640"/>
              </w:tabs>
              <w:spacing w:after="0" w:line="240" w:lineRule="auto"/>
              <w:ind w:left="810" w:hanging="270"/>
              <w:rPr>
                <w:rFonts w:ascii="Arial Narrow" w:hAnsi="Arial Narrow" w:cs="Arial Narrow"/>
                <w:sz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>Si la respuesta es “s</w:t>
            </w:r>
            <w:r>
              <w:rPr>
                <w:rFonts w:ascii="Arial Narrow" w:hAnsi="Arial Narrow" w:cs="Arial Narrow"/>
                <w:sz w:val="20"/>
                <w:lang w:val="es-ES"/>
              </w:rPr>
              <w:t>í”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A242BE">
              <w:rPr>
                <w:rFonts w:ascii="Arial Narrow" w:hAnsi="Arial Narrow" w:cs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clasifique la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lang w:val="es-ES"/>
              </w:rPr>
              <w:t>como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“</w:t>
            </w:r>
            <w:r w:rsidRPr="001F21E0">
              <w:rPr>
                <w:rFonts w:ascii="Arial Narrow" w:hAnsi="Arial Narrow" w:cs="Arial Narrow"/>
                <w:b/>
                <w:bCs/>
                <w:sz w:val="20"/>
                <w:u w:val="single"/>
                <w:lang w:val="es-ES"/>
              </w:rPr>
              <w:t>Agresión</w:t>
            </w:r>
            <w:r w:rsidRPr="001F21E0">
              <w:rPr>
                <w:rFonts w:ascii="Arial Narrow" w:hAnsi="Arial Narrow" w:cs="Arial Narrow"/>
                <w:sz w:val="20"/>
                <w:u w:val="single"/>
                <w:lang w:val="es-ES"/>
              </w:rPr>
              <w:t xml:space="preserve"> </w:t>
            </w:r>
            <w:r w:rsidR="007353FF">
              <w:rPr>
                <w:rFonts w:ascii="Arial Narrow" w:hAnsi="Arial Narrow" w:cs="Arial Narrow"/>
                <w:sz w:val="20"/>
                <w:u w:val="single"/>
                <w:lang w:val="es-ES"/>
              </w:rPr>
              <w:t>s</w:t>
            </w:r>
            <w:r w:rsidR="00855659" w:rsidRPr="001F21E0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exual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”.</w:t>
            </w:r>
          </w:p>
          <w:p w:rsidR="00855659" w:rsidRPr="001F21E0" w:rsidRDefault="001F21E0" w:rsidP="004C724D">
            <w:pPr>
              <w:tabs>
                <w:tab w:val="left" w:pos="360"/>
                <w:tab w:val="left" w:pos="1800"/>
                <w:tab w:val="left" w:pos="8640"/>
              </w:tabs>
              <w:spacing w:after="0" w:line="360" w:lineRule="auto"/>
              <w:ind w:left="810" w:hanging="270"/>
              <w:rPr>
                <w:rFonts w:ascii="Arial Narrow" w:hAnsi="Arial Narrow" w:cs="Arial Narrow"/>
                <w:sz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Si la respuesta es </w:t>
            </w:r>
            <w:r>
              <w:rPr>
                <w:rFonts w:ascii="Arial Narrow" w:hAnsi="Arial Narrow" w:cs="Arial Narrow"/>
                <w:sz w:val="20"/>
                <w:lang w:val="es-ES"/>
              </w:rPr>
              <w:t>“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>no</w:t>
            </w:r>
            <w:r>
              <w:rPr>
                <w:rFonts w:ascii="Arial Narrow" w:hAnsi="Arial Narrow" w:cs="Arial Narrow"/>
                <w:sz w:val="20"/>
                <w:lang w:val="es-ES"/>
              </w:rPr>
              <w:t>”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A242BE">
              <w:rPr>
                <w:rFonts w:ascii="Arial Narrow" w:hAnsi="Arial Narrow" w:cs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pase al siguiente tipo de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lang w:val="es-ES"/>
              </w:rPr>
              <w:t xml:space="preserve">de la </w:t>
            </w:r>
            <w:proofErr w:type="gramStart"/>
            <w:r>
              <w:rPr>
                <w:rFonts w:ascii="Arial Narrow" w:hAnsi="Arial Narrow" w:cs="Arial Narrow"/>
                <w:sz w:val="20"/>
                <w:lang w:val="es-ES"/>
              </w:rPr>
              <w:t>lista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.</w:t>
            </w:r>
            <w:proofErr w:type="gramEnd"/>
          </w:p>
          <w:p w:rsidR="00855659" w:rsidRPr="005B2102" w:rsidRDefault="005B2102" w:rsidP="005B2102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810" w:hanging="630"/>
              <w:rPr>
                <w:rFonts w:ascii="Arial Narrow" w:hAnsi="Arial Narrow" w:cs="Arial Narrow"/>
                <w:sz w:val="24"/>
                <w:lang w:val="es-ES"/>
              </w:rPr>
            </w:pPr>
            <w:r w:rsidRPr="005B2102">
              <w:rPr>
                <w:rFonts w:ascii="Arial Narrow" w:hAnsi="Arial Narrow" w:cs="Arial Narrow"/>
                <w:sz w:val="24"/>
                <w:lang w:val="es-ES"/>
              </w:rPr>
              <w:t xml:space="preserve">El incidente notificado, </w:t>
            </w:r>
            <w:r w:rsidRPr="001F21E0">
              <w:rPr>
                <w:rFonts w:ascii="Arial Narrow" w:hAnsi="Arial Narrow" w:cs="Arial Narrow"/>
                <w:sz w:val="24"/>
                <w:lang w:val="es-ES"/>
              </w:rPr>
              <w:t xml:space="preserve">¿conllevó </w:t>
            </w:r>
            <w:r>
              <w:rPr>
                <w:rFonts w:ascii="Arial Narrow" w:hAnsi="Arial Narrow" w:cs="Arial Narrow"/>
                <w:b/>
                <w:bCs/>
                <w:sz w:val="24"/>
                <w:lang w:val="es-ES"/>
              </w:rPr>
              <w:t>agresión física</w:t>
            </w:r>
            <w:r w:rsidR="00855659" w:rsidRPr="005B2102">
              <w:rPr>
                <w:rFonts w:ascii="Arial Narrow" w:hAnsi="Arial Narrow" w:cs="Arial Narrow"/>
                <w:sz w:val="24"/>
                <w:lang w:val="es-ES"/>
              </w:rPr>
              <w:t>?</w:t>
            </w:r>
          </w:p>
          <w:p w:rsidR="00855659" w:rsidRPr="001F21E0" w:rsidRDefault="001F21E0" w:rsidP="001F21E0">
            <w:pPr>
              <w:tabs>
                <w:tab w:val="left" w:pos="360"/>
                <w:tab w:val="left" w:pos="1800"/>
                <w:tab w:val="left" w:pos="8640"/>
              </w:tabs>
              <w:spacing w:after="0" w:line="240" w:lineRule="auto"/>
              <w:ind w:left="810" w:hanging="270"/>
              <w:rPr>
                <w:rFonts w:ascii="Arial Narrow" w:hAnsi="Arial Narrow" w:cs="Arial Narrow"/>
                <w:sz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>Si la respuesta es “s</w:t>
            </w:r>
            <w:r>
              <w:rPr>
                <w:rFonts w:ascii="Arial Narrow" w:hAnsi="Arial Narrow" w:cs="Arial Narrow"/>
                <w:sz w:val="20"/>
                <w:lang w:val="es-ES"/>
              </w:rPr>
              <w:t>í”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A242BE">
              <w:rPr>
                <w:rFonts w:ascii="Arial Narrow" w:hAnsi="Arial Narrow" w:cs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clasifique la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lang w:val="es-ES"/>
              </w:rPr>
              <w:t xml:space="preserve">como 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“</w:t>
            </w:r>
            <w:r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 xml:space="preserve">Agresión </w:t>
            </w:r>
            <w:r w:rsidR="007353FF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f</w:t>
            </w:r>
            <w:r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ísica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”.</w:t>
            </w:r>
          </w:p>
          <w:p w:rsidR="00855659" w:rsidRPr="001F21E0" w:rsidRDefault="001F21E0" w:rsidP="004C724D">
            <w:pPr>
              <w:tabs>
                <w:tab w:val="left" w:pos="360"/>
                <w:tab w:val="left" w:pos="1800"/>
                <w:tab w:val="left" w:pos="8640"/>
              </w:tabs>
              <w:spacing w:after="0" w:line="360" w:lineRule="auto"/>
              <w:ind w:left="810" w:hanging="270"/>
              <w:rPr>
                <w:rFonts w:ascii="Arial Narrow" w:hAnsi="Arial Narrow" w:cs="Arial Narrow"/>
                <w:sz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Si la respuesta es </w:t>
            </w:r>
            <w:r>
              <w:rPr>
                <w:rFonts w:ascii="Arial Narrow" w:hAnsi="Arial Narrow" w:cs="Arial Narrow"/>
                <w:sz w:val="20"/>
                <w:lang w:val="es-ES"/>
              </w:rPr>
              <w:t>“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>no</w:t>
            </w:r>
            <w:r>
              <w:rPr>
                <w:rFonts w:ascii="Arial Narrow" w:hAnsi="Arial Narrow" w:cs="Arial Narrow"/>
                <w:sz w:val="20"/>
                <w:lang w:val="es-ES"/>
              </w:rPr>
              <w:t>”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A242BE">
              <w:rPr>
                <w:rFonts w:ascii="Arial Narrow" w:hAnsi="Arial Narrow" w:cs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pase al siguiente tipo de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lang w:val="es-ES"/>
              </w:rPr>
              <w:t xml:space="preserve">de la </w:t>
            </w:r>
            <w:proofErr w:type="gramStart"/>
            <w:r>
              <w:rPr>
                <w:rFonts w:ascii="Arial Narrow" w:hAnsi="Arial Narrow" w:cs="Arial Narrow"/>
                <w:sz w:val="20"/>
                <w:lang w:val="es-ES"/>
              </w:rPr>
              <w:t>lista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.</w:t>
            </w:r>
            <w:proofErr w:type="gramEnd"/>
          </w:p>
          <w:p w:rsidR="00855659" w:rsidRPr="005B2102" w:rsidRDefault="005B2102" w:rsidP="005B2102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810" w:right="-108" w:hanging="630"/>
              <w:rPr>
                <w:rFonts w:ascii="Arial Narrow" w:hAnsi="Arial Narrow" w:cs="Arial Narrow"/>
                <w:sz w:val="24"/>
                <w:lang w:val="es-ES"/>
              </w:rPr>
            </w:pPr>
            <w:r w:rsidRPr="005B2102">
              <w:rPr>
                <w:rFonts w:ascii="Arial Narrow" w:hAnsi="Arial Narrow" w:cs="Arial Narrow"/>
                <w:sz w:val="24"/>
                <w:lang w:val="es-ES"/>
              </w:rPr>
              <w:t xml:space="preserve">¿Fue el </w:t>
            </w:r>
            <w:r w:rsidR="00855659" w:rsidRPr="005B2102">
              <w:rPr>
                <w:rFonts w:ascii="Arial Narrow" w:hAnsi="Arial Narrow" w:cs="Arial Narrow"/>
                <w:sz w:val="24"/>
                <w:lang w:val="es-ES"/>
              </w:rPr>
              <w:t>incident</w:t>
            </w:r>
            <w:r w:rsidRPr="005B2102">
              <w:rPr>
                <w:rFonts w:ascii="Arial Narrow" w:hAnsi="Arial Narrow" w:cs="Arial Narrow"/>
                <w:sz w:val="24"/>
                <w:lang w:val="es-ES"/>
              </w:rPr>
              <w:t xml:space="preserve">e un acto de </w:t>
            </w:r>
            <w:r w:rsidR="00855659" w:rsidRPr="005B2102">
              <w:rPr>
                <w:rFonts w:ascii="Arial Narrow" w:hAnsi="Arial Narrow" w:cs="Arial Narrow"/>
                <w:b/>
                <w:sz w:val="24"/>
                <w:lang w:val="es-ES"/>
              </w:rPr>
              <w:t>ma</w:t>
            </w:r>
            <w:r w:rsidRPr="005B2102">
              <w:rPr>
                <w:rFonts w:ascii="Arial Narrow" w:hAnsi="Arial Narrow" w:cs="Arial Narrow"/>
                <w:b/>
                <w:sz w:val="24"/>
                <w:lang w:val="es-ES"/>
              </w:rPr>
              <w:t>trimonio forzado</w:t>
            </w:r>
            <w:r w:rsidR="00855659" w:rsidRPr="005B2102">
              <w:rPr>
                <w:rFonts w:ascii="Arial Narrow" w:hAnsi="Arial Narrow" w:cs="Arial Narrow"/>
                <w:sz w:val="24"/>
                <w:lang w:val="es-ES"/>
              </w:rPr>
              <w:t>?</w:t>
            </w:r>
          </w:p>
          <w:p w:rsidR="00855659" w:rsidRPr="001F21E0" w:rsidRDefault="001F21E0" w:rsidP="001F21E0">
            <w:pPr>
              <w:tabs>
                <w:tab w:val="left" w:pos="360"/>
                <w:tab w:val="left" w:pos="1800"/>
              </w:tabs>
              <w:spacing w:after="0" w:line="240" w:lineRule="auto"/>
              <w:ind w:left="810" w:hanging="270"/>
              <w:rPr>
                <w:rFonts w:ascii="Arial Narrow" w:hAnsi="Arial Narrow" w:cs="Arial Narrow"/>
                <w:sz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>Si la respuesta es “s</w:t>
            </w:r>
            <w:r>
              <w:rPr>
                <w:rFonts w:ascii="Arial Narrow" w:hAnsi="Arial Narrow" w:cs="Arial Narrow"/>
                <w:sz w:val="20"/>
                <w:lang w:val="es-ES"/>
              </w:rPr>
              <w:t>í”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A242BE">
              <w:rPr>
                <w:rFonts w:ascii="Arial Narrow" w:hAnsi="Arial Narrow" w:cs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clasifique la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como 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“</w:t>
            </w:r>
            <w:r w:rsidR="00855659" w:rsidRPr="001F21E0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Ma</w:t>
            </w:r>
            <w:r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 xml:space="preserve">trimonio </w:t>
            </w:r>
            <w:r w:rsidR="007353FF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f</w:t>
            </w:r>
            <w:r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orzado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”.</w:t>
            </w:r>
          </w:p>
          <w:p w:rsidR="00855659" w:rsidRPr="001F21E0" w:rsidRDefault="001F21E0" w:rsidP="004C724D">
            <w:pPr>
              <w:tabs>
                <w:tab w:val="left" w:pos="360"/>
                <w:tab w:val="left" w:pos="1800"/>
              </w:tabs>
              <w:spacing w:after="0" w:line="360" w:lineRule="auto"/>
              <w:ind w:left="810" w:right="-108" w:hanging="270"/>
              <w:rPr>
                <w:rFonts w:ascii="Arial Narrow" w:hAnsi="Arial Narrow" w:cs="Arial Narrow"/>
                <w:sz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Si la respuesta es </w:t>
            </w:r>
            <w:r>
              <w:rPr>
                <w:rFonts w:ascii="Arial Narrow" w:hAnsi="Arial Narrow" w:cs="Arial Narrow"/>
                <w:sz w:val="20"/>
                <w:lang w:val="es-ES"/>
              </w:rPr>
              <w:t>“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>no</w:t>
            </w:r>
            <w:r>
              <w:rPr>
                <w:rFonts w:ascii="Arial Narrow" w:hAnsi="Arial Narrow" w:cs="Arial Narrow"/>
                <w:sz w:val="20"/>
                <w:lang w:val="es-ES"/>
              </w:rPr>
              <w:t>”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A242BE">
              <w:rPr>
                <w:rFonts w:ascii="Arial Narrow" w:hAnsi="Arial Narrow" w:cs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pase al siguiente tipo de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lang w:val="es-ES"/>
              </w:rPr>
              <w:t xml:space="preserve">de la </w:t>
            </w:r>
            <w:proofErr w:type="gramStart"/>
            <w:r>
              <w:rPr>
                <w:rFonts w:ascii="Arial Narrow" w:hAnsi="Arial Narrow" w:cs="Arial Narrow"/>
                <w:sz w:val="20"/>
                <w:lang w:val="es-ES"/>
              </w:rPr>
              <w:t>lista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.</w:t>
            </w:r>
            <w:proofErr w:type="gramEnd"/>
          </w:p>
          <w:p w:rsidR="00855659" w:rsidRPr="005B2102" w:rsidRDefault="005B2102" w:rsidP="005B2102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810" w:right="-108" w:hanging="630"/>
              <w:rPr>
                <w:rFonts w:ascii="Arial Narrow" w:hAnsi="Arial Narrow" w:cs="Arial Narrow"/>
                <w:sz w:val="24"/>
                <w:lang w:val="es-ES"/>
              </w:rPr>
            </w:pPr>
            <w:r w:rsidRPr="005B2102">
              <w:rPr>
                <w:rFonts w:ascii="Arial Narrow" w:hAnsi="Arial Narrow" w:cs="Arial Narrow"/>
                <w:sz w:val="24"/>
                <w:lang w:val="es-ES"/>
              </w:rPr>
              <w:t xml:space="preserve">El incidente notificado, ¿conllevó </w:t>
            </w:r>
            <w:r w:rsidRPr="005B2102">
              <w:rPr>
                <w:rFonts w:ascii="Arial Narrow" w:hAnsi="Arial Narrow" w:cs="Arial Narrow"/>
                <w:b/>
                <w:bCs/>
                <w:sz w:val="24"/>
                <w:lang w:val="es-ES"/>
              </w:rPr>
              <w:t>n</w:t>
            </w:r>
            <w:r w:rsidRPr="005B2102">
              <w:rPr>
                <w:rFonts w:ascii="Arial Narrow" w:hAnsi="Arial Narrow" w:cs="Arial Narrow"/>
                <w:b/>
                <w:bCs/>
                <w:sz w:val="24"/>
                <w:szCs w:val="24"/>
                <w:lang w:val="es-ES"/>
              </w:rPr>
              <w:t>egación</w:t>
            </w:r>
            <w:r w:rsidRPr="005B2102">
              <w:rPr>
                <w:rFonts w:ascii="Arial Narrow" w:hAnsi="Arial Narrow" w:cs="Arial Narrow"/>
                <w:b/>
                <w:sz w:val="24"/>
                <w:szCs w:val="24"/>
                <w:lang w:val="es-ES"/>
              </w:rPr>
              <w:t xml:space="preserve"> de </w:t>
            </w:r>
            <w:r>
              <w:rPr>
                <w:rFonts w:ascii="Arial Narrow" w:hAnsi="Arial Narrow" w:cs="Arial Narrow"/>
                <w:b/>
                <w:sz w:val="24"/>
                <w:szCs w:val="24"/>
                <w:lang w:val="es-ES"/>
              </w:rPr>
              <w:t>r</w:t>
            </w:r>
            <w:r w:rsidRPr="005B2102">
              <w:rPr>
                <w:rFonts w:ascii="Arial Narrow" w:hAnsi="Arial Narrow" w:cs="Arial Narrow"/>
                <w:b/>
                <w:sz w:val="24"/>
                <w:szCs w:val="24"/>
                <w:lang w:val="es-ES"/>
              </w:rPr>
              <w:t xml:space="preserve">ecursos, </w:t>
            </w:r>
            <w:r>
              <w:rPr>
                <w:rFonts w:ascii="Arial Narrow" w:hAnsi="Arial Narrow" w:cs="Arial Narrow"/>
                <w:b/>
                <w:sz w:val="24"/>
                <w:szCs w:val="24"/>
                <w:lang w:val="es-ES"/>
              </w:rPr>
              <w:t>o</w:t>
            </w:r>
            <w:r w:rsidRPr="005B2102">
              <w:rPr>
                <w:rFonts w:ascii="Arial Narrow" w:hAnsi="Arial Narrow" w:cs="Arial Narrow"/>
                <w:b/>
                <w:sz w:val="24"/>
                <w:szCs w:val="24"/>
                <w:lang w:val="es-ES"/>
              </w:rPr>
              <w:t xml:space="preserve">portunidades o </w:t>
            </w:r>
            <w:r>
              <w:rPr>
                <w:rFonts w:ascii="Arial Narrow" w:hAnsi="Arial Narrow" w:cs="Arial Narrow"/>
                <w:b/>
                <w:sz w:val="24"/>
                <w:szCs w:val="24"/>
                <w:lang w:val="es-ES"/>
              </w:rPr>
              <w:t>s</w:t>
            </w:r>
            <w:r w:rsidRPr="005B2102">
              <w:rPr>
                <w:rFonts w:ascii="Arial Narrow" w:hAnsi="Arial Narrow" w:cs="Arial Narrow"/>
                <w:b/>
                <w:sz w:val="24"/>
                <w:szCs w:val="24"/>
                <w:lang w:val="es-ES"/>
              </w:rPr>
              <w:t>ervicios</w:t>
            </w:r>
            <w:r w:rsidR="00855659" w:rsidRPr="005B2102">
              <w:rPr>
                <w:rFonts w:ascii="Arial Narrow" w:hAnsi="Arial Narrow" w:cs="Arial Narrow"/>
                <w:sz w:val="24"/>
                <w:lang w:val="es-ES"/>
              </w:rPr>
              <w:t>?</w:t>
            </w:r>
          </w:p>
          <w:p w:rsidR="00855659" w:rsidRPr="001F21E0" w:rsidRDefault="001F21E0" w:rsidP="001F21E0">
            <w:pPr>
              <w:tabs>
                <w:tab w:val="left" w:pos="360"/>
                <w:tab w:val="left" w:pos="1800"/>
              </w:tabs>
              <w:spacing w:after="0" w:line="240" w:lineRule="auto"/>
              <w:ind w:left="810" w:right="-108" w:hanging="270"/>
              <w:rPr>
                <w:rFonts w:ascii="Arial Narrow" w:hAnsi="Arial Narrow" w:cs="Arial Narrow"/>
                <w:sz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Si la respuesta es “sí” </w:t>
            </w:r>
            <w:r w:rsidR="00855659" w:rsidRPr="00A242BE">
              <w:rPr>
                <w:rFonts w:ascii="Arial Narrow" w:hAnsi="Arial Narrow" w:cs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clasifique la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como 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“</w:t>
            </w:r>
            <w:r w:rsidRPr="001F21E0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 xml:space="preserve">Negación de </w:t>
            </w:r>
            <w:r w:rsidR="007353FF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r</w:t>
            </w:r>
            <w:r w:rsidR="00855659" w:rsidRPr="001F21E0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e</w:t>
            </w:r>
            <w:r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 xml:space="preserve">cursos, </w:t>
            </w:r>
            <w:r w:rsidR="007353FF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o</w:t>
            </w:r>
            <w:r w:rsidR="00855659" w:rsidRPr="001F21E0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portuni</w:t>
            </w:r>
            <w:r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dad</w:t>
            </w:r>
            <w:r w:rsidR="00855659" w:rsidRPr="001F21E0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 xml:space="preserve">es o </w:t>
            </w:r>
            <w:r w:rsidR="007353FF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s</w:t>
            </w:r>
            <w:r w:rsidR="00C15BF5" w:rsidRPr="001F21E0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ervicios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”.</w:t>
            </w:r>
          </w:p>
          <w:p w:rsidR="00855659" w:rsidRPr="001F21E0" w:rsidRDefault="001F21E0" w:rsidP="004C724D">
            <w:pPr>
              <w:tabs>
                <w:tab w:val="left" w:pos="360"/>
                <w:tab w:val="left" w:pos="1800"/>
              </w:tabs>
              <w:spacing w:after="0" w:line="360" w:lineRule="auto"/>
              <w:ind w:left="810" w:hanging="270"/>
              <w:rPr>
                <w:rFonts w:ascii="Arial Narrow" w:hAnsi="Arial Narrow" w:cs="Arial Narrow"/>
                <w:sz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Si la respuesta es “no” </w:t>
            </w:r>
            <w:r w:rsidR="00855659" w:rsidRPr="00A242BE">
              <w:rPr>
                <w:rFonts w:ascii="Arial Narrow" w:hAnsi="Arial Narrow" w:cs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 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pase al siguiente tipo de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lang w:val="es-ES"/>
              </w:rPr>
              <w:t xml:space="preserve">de la </w:t>
            </w:r>
            <w:proofErr w:type="gramStart"/>
            <w:r>
              <w:rPr>
                <w:rFonts w:ascii="Arial Narrow" w:hAnsi="Arial Narrow" w:cs="Arial Narrow"/>
                <w:sz w:val="20"/>
                <w:lang w:val="es-ES"/>
              </w:rPr>
              <w:t>lista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.</w:t>
            </w:r>
            <w:proofErr w:type="gramEnd"/>
          </w:p>
          <w:p w:rsidR="00855659" w:rsidRPr="005B2102" w:rsidRDefault="005B2102" w:rsidP="005B2102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810" w:hanging="630"/>
              <w:rPr>
                <w:rFonts w:ascii="Arial Narrow" w:hAnsi="Arial Narrow" w:cs="Arial Narrow"/>
                <w:sz w:val="24"/>
                <w:lang w:val="es-ES"/>
              </w:rPr>
            </w:pPr>
            <w:r w:rsidRPr="005B2102">
              <w:rPr>
                <w:rFonts w:ascii="Arial Narrow" w:hAnsi="Arial Narrow" w:cs="Arial Narrow"/>
                <w:sz w:val="24"/>
                <w:lang w:val="es-ES"/>
              </w:rPr>
              <w:t xml:space="preserve">El incidente notificado, </w:t>
            </w:r>
            <w:r w:rsidRPr="001F21E0">
              <w:rPr>
                <w:rFonts w:ascii="Arial Narrow" w:hAnsi="Arial Narrow" w:cs="Arial Narrow"/>
                <w:sz w:val="24"/>
                <w:lang w:val="es-ES"/>
              </w:rPr>
              <w:t xml:space="preserve">¿conllevó </w:t>
            </w:r>
            <w:r>
              <w:rPr>
                <w:rFonts w:ascii="Arial Narrow" w:hAnsi="Arial Narrow" w:cs="Arial Narrow"/>
                <w:b/>
                <w:sz w:val="24"/>
                <w:lang w:val="es-ES"/>
              </w:rPr>
              <w:t xml:space="preserve">maltrato </w:t>
            </w:r>
            <w:r w:rsidR="00E360AF">
              <w:rPr>
                <w:rFonts w:ascii="Arial Narrow" w:hAnsi="Arial Narrow" w:cs="Arial Narrow"/>
                <w:b/>
                <w:sz w:val="24"/>
                <w:lang w:val="es-ES"/>
              </w:rPr>
              <w:t>psico</w:t>
            </w:r>
            <w:r>
              <w:rPr>
                <w:rFonts w:ascii="Arial Narrow" w:hAnsi="Arial Narrow" w:cs="Arial Narrow"/>
                <w:b/>
                <w:sz w:val="24"/>
                <w:lang w:val="es-ES"/>
              </w:rPr>
              <w:t>lógico o emocional</w:t>
            </w:r>
            <w:r w:rsidR="00855659" w:rsidRPr="005B2102">
              <w:rPr>
                <w:rFonts w:ascii="Arial Narrow" w:hAnsi="Arial Narrow" w:cs="Arial Narrow"/>
                <w:sz w:val="24"/>
                <w:lang w:val="es-ES"/>
              </w:rPr>
              <w:t>?</w:t>
            </w:r>
          </w:p>
          <w:p w:rsidR="00855659" w:rsidRPr="001F21E0" w:rsidRDefault="001F21E0" w:rsidP="005B2102">
            <w:pPr>
              <w:tabs>
                <w:tab w:val="left" w:pos="360"/>
                <w:tab w:val="left" w:pos="1800"/>
              </w:tabs>
              <w:spacing w:after="0" w:line="240" w:lineRule="auto"/>
              <w:ind w:left="810" w:hanging="270"/>
              <w:rPr>
                <w:rFonts w:ascii="Arial Narrow" w:hAnsi="Arial Narrow" w:cs="Arial Narrow"/>
                <w:sz w:val="20"/>
                <w:szCs w:val="20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>Si la respuesta es “s</w:t>
            </w:r>
            <w:r>
              <w:rPr>
                <w:rFonts w:ascii="Arial Narrow" w:hAnsi="Arial Narrow" w:cs="Arial Narrow"/>
                <w:sz w:val="20"/>
                <w:lang w:val="es-ES"/>
              </w:rPr>
              <w:t>í”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A242BE">
              <w:rPr>
                <w:rFonts w:ascii="Arial Narrow" w:hAnsi="Arial Narrow" w:cs="Arial Narrow"/>
                <w:sz w:val="20"/>
                <w:szCs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szCs w:val="20"/>
                <w:lang w:val="es-ES"/>
              </w:rPr>
              <w:t xml:space="preserve"> </w:t>
            </w:r>
            <w:r w:rsidR="005B2102" w:rsidRPr="001F21E0">
              <w:rPr>
                <w:rFonts w:ascii="Arial Narrow" w:hAnsi="Arial Narrow" w:cs="Arial Narrow"/>
                <w:sz w:val="20"/>
                <w:lang w:val="es-ES"/>
              </w:rPr>
              <w:t xml:space="preserve"> clasifique la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="005B2102" w:rsidRPr="001F21E0">
              <w:rPr>
                <w:rFonts w:ascii="Arial Narrow" w:hAnsi="Arial Narrow" w:cs="Arial Narrow"/>
                <w:sz w:val="20"/>
                <w:lang w:val="es-ES"/>
              </w:rPr>
              <w:t xml:space="preserve"> como </w:t>
            </w:r>
            <w:r w:rsidR="00855659" w:rsidRPr="001F21E0">
              <w:rPr>
                <w:rFonts w:ascii="Arial Narrow" w:hAnsi="Arial Narrow" w:cs="Arial Narrow"/>
                <w:sz w:val="20"/>
                <w:szCs w:val="20"/>
                <w:lang w:val="es-ES"/>
              </w:rPr>
              <w:t>“</w:t>
            </w:r>
            <w:r w:rsidR="005B2102" w:rsidRPr="005B2102">
              <w:rPr>
                <w:rFonts w:ascii="Arial Narrow" w:hAnsi="Arial Narrow" w:cs="Arial Narrow"/>
                <w:b/>
                <w:bCs/>
                <w:sz w:val="20"/>
                <w:szCs w:val="20"/>
                <w:u w:val="single"/>
                <w:lang w:val="es-ES"/>
              </w:rPr>
              <w:t xml:space="preserve">Maltrato </w:t>
            </w:r>
            <w:r w:rsidR="00E360AF">
              <w:rPr>
                <w:rFonts w:ascii="Arial Narrow" w:hAnsi="Arial Narrow" w:cs="Arial Narrow"/>
                <w:b/>
                <w:bCs/>
                <w:sz w:val="20"/>
                <w:szCs w:val="20"/>
                <w:u w:val="single"/>
                <w:lang w:val="es-ES"/>
              </w:rPr>
              <w:t>psico</w:t>
            </w:r>
            <w:r w:rsidR="005B2102" w:rsidRPr="005B2102">
              <w:rPr>
                <w:rFonts w:ascii="Arial Narrow" w:hAnsi="Arial Narrow" w:cs="Arial Narrow"/>
                <w:b/>
                <w:bCs/>
                <w:sz w:val="20"/>
                <w:szCs w:val="20"/>
                <w:u w:val="single"/>
                <w:lang w:val="es-ES"/>
              </w:rPr>
              <w:t xml:space="preserve">lógico o </w:t>
            </w:r>
            <w:r w:rsidR="007353FF">
              <w:rPr>
                <w:rFonts w:ascii="Arial Narrow" w:hAnsi="Arial Narrow" w:cs="Arial Narrow"/>
                <w:b/>
                <w:bCs/>
                <w:sz w:val="20"/>
                <w:szCs w:val="20"/>
                <w:u w:val="single"/>
                <w:lang w:val="es-ES"/>
              </w:rPr>
              <w:t>e</w:t>
            </w:r>
            <w:r w:rsidR="005B2102" w:rsidRPr="005B2102">
              <w:rPr>
                <w:rFonts w:ascii="Arial Narrow" w:hAnsi="Arial Narrow" w:cs="Arial Narrow"/>
                <w:b/>
                <w:bCs/>
                <w:sz w:val="20"/>
                <w:szCs w:val="20"/>
                <w:u w:val="single"/>
                <w:lang w:val="es-ES"/>
              </w:rPr>
              <w:t>mocional</w:t>
            </w:r>
            <w:r w:rsidR="00855659" w:rsidRPr="001F21E0">
              <w:rPr>
                <w:rFonts w:ascii="Arial Narrow" w:hAnsi="Arial Narrow" w:cs="Arial Narrow"/>
                <w:sz w:val="20"/>
                <w:szCs w:val="20"/>
                <w:lang w:val="es-ES"/>
              </w:rPr>
              <w:t>”.</w:t>
            </w:r>
          </w:p>
          <w:p w:rsidR="00855659" w:rsidRPr="005B2102" w:rsidRDefault="001F21E0" w:rsidP="005B2102">
            <w:pPr>
              <w:tabs>
                <w:tab w:val="left" w:pos="360"/>
                <w:tab w:val="left" w:pos="1800"/>
              </w:tabs>
              <w:spacing w:after="0" w:line="360" w:lineRule="auto"/>
              <w:ind w:left="810" w:hanging="270"/>
              <w:rPr>
                <w:rFonts w:ascii="Arial Narrow" w:hAnsi="Arial Narrow" w:cs="Arial Narrow"/>
                <w:sz w:val="20"/>
                <w:szCs w:val="20"/>
                <w:lang w:val="es-ES"/>
              </w:rPr>
            </w:pPr>
            <w:r w:rsidRPr="005B2102">
              <w:rPr>
                <w:rFonts w:ascii="Arial Narrow" w:hAnsi="Arial Narrow" w:cs="Arial Narrow"/>
                <w:sz w:val="20"/>
                <w:lang w:val="es-ES"/>
              </w:rPr>
              <w:t xml:space="preserve">Si la respuesta es “no” </w:t>
            </w:r>
            <w:r w:rsidR="00855659" w:rsidRPr="00A242BE">
              <w:rPr>
                <w:rFonts w:ascii="Arial Narrow" w:hAnsi="Arial Narrow" w:cs="Arial Narrow"/>
                <w:sz w:val="20"/>
                <w:szCs w:val="20"/>
                <w:lang w:val="es-ES"/>
              </w:rPr>
              <w:sym w:font="Wingdings" w:char="F0E0"/>
            </w:r>
            <w:r w:rsidR="00855659" w:rsidRPr="005B2102">
              <w:rPr>
                <w:rFonts w:ascii="Arial Narrow" w:hAnsi="Arial Narrow" w:cs="Arial Narrow"/>
                <w:sz w:val="20"/>
                <w:szCs w:val="20"/>
                <w:lang w:val="es-ES"/>
              </w:rPr>
              <w:t xml:space="preserve"> </w:t>
            </w:r>
            <w:r w:rsidR="005B2102" w:rsidRPr="001F21E0">
              <w:rPr>
                <w:rFonts w:ascii="Arial Narrow" w:hAnsi="Arial Narrow" w:cs="Arial Narrow"/>
                <w:sz w:val="20"/>
                <w:lang w:val="es-ES"/>
              </w:rPr>
              <w:t xml:space="preserve"> pase al siguiente tipo de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="005B2102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5B2102">
              <w:rPr>
                <w:rFonts w:ascii="Arial Narrow" w:hAnsi="Arial Narrow" w:cs="Arial Narrow"/>
                <w:sz w:val="20"/>
                <w:lang w:val="es-ES"/>
              </w:rPr>
              <w:t xml:space="preserve">de la </w:t>
            </w:r>
            <w:proofErr w:type="gramStart"/>
            <w:r w:rsidR="005B2102">
              <w:rPr>
                <w:rFonts w:ascii="Arial Narrow" w:hAnsi="Arial Narrow" w:cs="Arial Narrow"/>
                <w:sz w:val="20"/>
                <w:lang w:val="es-ES"/>
              </w:rPr>
              <w:t>lista</w:t>
            </w:r>
            <w:r w:rsidR="005B2102"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5B2102">
              <w:rPr>
                <w:rFonts w:ascii="Arial Narrow" w:hAnsi="Arial Narrow" w:cs="Arial Narrow"/>
                <w:sz w:val="20"/>
                <w:szCs w:val="20"/>
                <w:lang w:val="es-ES"/>
              </w:rPr>
              <w:t>.</w:t>
            </w:r>
            <w:proofErr w:type="gramEnd"/>
          </w:p>
          <w:p w:rsidR="00855659" w:rsidRPr="005B2102" w:rsidRDefault="005B2102" w:rsidP="00855659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810" w:hanging="630"/>
              <w:rPr>
                <w:rFonts w:ascii="Arial Narrow" w:hAnsi="Arial Narrow" w:cs="Arial Narrow"/>
                <w:sz w:val="24"/>
                <w:lang w:val="es-ES"/>
              </w:rPr>
            </w:pPr>
            <w:r w:rsidRPr="005B2102">
              <w:rPr>
                <w:rFonts w:ascii="Arial Narrow" w:hAnsi="Arial Narrow" w:cs="Arial Narrow"/>
                <w:sz w:val="24"/>
                <w:lang w:val="es-ES"/>
              </w:rPr>
              <w:t xml:space="preserve">El incidente notificado, </w:t>
            </w:r>
            <w:r w:rsidRPr="001F21E0">
              <w:rPr>
                <w:rFonts w:ascii="Arial Narrow" w:hAnsi="Arial Narrow" w:cs="Arial Narrow"/>
                <w:sz w:val="24"/>
                <w:lang w:val="es-ES"/>
              </w:rPr>
              <w:t xml:space="preserve">¿conllevó </w:t>
            </w:r>
            <w:r w:rsidR="00D9221D">
              <w:rPr>
                <w:rFonts w:ascii="Arial Narrow" w:hAnsi="Arial Narrow" w:cs="Arial Narrow"/>
                <w:sz w:val="24"/>
                <w:lang w:val="es-ES"/>
              </w:rPr>
              <w:t>VBG</w:t>
            </w:r>
            <w:r w:rsidR="00855659" w:rsidRPr="005B2102">
              <w:rPr>
                <w:rFonts w:ascii="Arial Narrow" w:hAnsi="Arial Narrow" w:cs="Arial Narrow"/>
                <w:sz w:val="24"/>
                <w:lang w:val="es-ES"/>
              </w:rPr>
              <w:t>?</w:t>
            </w:r>
          </w:p>
          <w:p w:rsidR="00855659" w:rsidRPr="005B2102" w:rsidRDefault="001F21E0" w:rsidP="005B2102">
            <w:pPr>
              <w:tabs>
                <w:tab w:val="left" w:pos="360"/>
                <w:tab w:val="left" w:pos="1980"/>
              </w:tabs>
              <w:spacing w:after="0"/>
              <w:ind w:left="1260" w:hanging="720"/>
              <w:rPr>
                <w:rFonts w:ascii="Arial Narrow" w:hAnsi="Arial Narrow" w:cs="Arial Narrow"/>
                <w:sz w:val="20"/>
                <w:lang w:val="es-ES"/>
              </w:rPr>
            </w:pPr>
            <w:r w:rsidRPr="005B2102">
              <w:rPr>
                <w:rFonts w:ascii="Arial Narrow" w:hAnsi="Arial Narrow" w:cs="Arial Narrow"/>
                <w:sz w:val="20"/>
                <w:lang w:val="es-ES"/>
              </w:rPr>
              <w:t xml:space="preserve">Si la respuesta es “sí” </w:t>
            </w:r>
            <w:r w:rsidR="00855659" w:rsidRPr="00A242BE">
              <w:rPr>
                <w:rFonts w:ascii="Arial Narrow" w:hAnsi="Arial Narrow" w:cs="Arial Narrow"/>
                <w:sz w:val="20"/>
                <w:lang w:val="es-ES"/>
              </w:rPr>
              <w:sym w:font="Wingdings" w:char="F0E0"/>
            </w:r>
            <w:r w:rsidR="00855659" w:rsidRPr="005B2102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5B2102" w:rsidRPr="005B2102">
              <w:rPr>
                <w:rFonts w:ascii="Arial Narrow" w:hAnsi="Arial Narrow" w:cs="Arial Narrow"/>
                <w:sz w:val="20"/>
                <w:lang w:val="es-ES"/>
              </w:rPr>
              <w:t>Comience de nuevo en el número 1 y trate nuevame</w:t>
            </w:r>
            <w:r w:rsidR="005B2102">
              <w:rPr>
                <w:rFonts w:ascii="Arial Narrow" w:hAnsi="Arial Narrow" w:cs="Arial Narrow"/>
                <w:sz w:val="20"/>
                <w:lang w:val="es-ES"/>
              </w:rPr>
              <w:t>n</w:t>
            </w:r>
            <w:r w:rsidR="005B2102" w:rsidRPr="005B2102">
              <w:rPr>
                <w:rFonts w:ascii="Arial Narrow" w:hAnsi="Arial Narrow" w:cs="Arial Narrow"/>
                <w:sz w:val="20"/>
                <w:lang w:val="es-ES"/>
              </w:rPr>
              <w:t xml:space="preserve">te de </w:t>
            </w:r>
            <w:r w:rsidR="00855659" w:rsidRPr="005B2102">
              <w:rPr>
                <w:rFonts w:ascii="Arial Narrow" w:hAnsi="Arial Narrow" w:cs="Arial Narrow"/>
                <w:sz w:val="20"/>
                <w:lang w:val="es-ES"/>
              </w:rPr>
              <w:t>reclasif</w:t>
            </w:r>
            <w:r w:rsidR="005B2102">
              <w:rPr>
                <w:rFonts w:ascii="Arial Narrow" w:hAnsi="Arial Narrow" w:cs="Arial Narrow"/>
                <w:sz w:val="20"/>
                <w:lang w:val="es-ES"/>
              </w:rPr>
              <w:t xml:space="preserve">icar el tipo de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="00855659" w:rsidRPr="005B2102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5B2102">
              <w:rPr>
                <w:rFonts w:ascii="Arial Narrow" w:hAnsi="Arial Narrow" w:cs="Arial Narrow"/>
                <w:i/>
                <w:sz w:val="20"/>
                <w:lang w:val="es-ES"/>
              </w:rPr>
              <w:t>(</w:t>
            </w:r>
            <w:r w:rsidR="005B2102">
              <w:rPr>
                <w:rFonts w:ascii="Arial Narrow" w:hAnsi="Arial Narrow" w:cs="Arial Narrow"/>
                <w:i/>
                <w:sz w:val="20"/>
                <w:lang w:val="es-ES"/>
              </w:rPr>
              <w:t xml:space="preserve">Si usted ha tratado de clasificar la </w:t>
            </w:r>
            <w:r w:rsidR="00D9221D">
              <w:rPr>
                <w:rFonts w:ascii="Arial Narrow" w:hAnsi="Arial Narrow" w:cs="Arial Narrow"/>
                <w:i/>
                <w:sz w:val="20"/>
                <w:lang w:val="es-ES"/>
              </w:rPr>
              <w:t>VBG</w:t>
            </w:r>
            <w:r w:rsidR="00855659" w:rsidRPr="005B2102">
              <w:rPr>
                <w:rFonts w:ascii="Arial Narrow" w:hAnsi="Arial Narrow" w:cs="Arial Narrow"/>
                <w:i/>
                <w:sz w:val="20"/>
                <w:lang w:val="es-ES"/>
              </w:rPr>
              <w:t xml:space="preserve"> </w:t>
            </w:r>
            <w:r w:rsidR="005B2102">
              <w:rPr>
                <w:rFonts w:ascii="Arial Narrow" w:hAnsi="Arial Narrow" w:cs="Arial Narrow"/>
                <w:i/>
                <w:sz w:val="20"/>
                <w:lang w:val="es-ES"/>
              </w:rPr>
              <w:t xml:space="preserve">varias veces, pida apoyo a su supervisor </w:t>
            </w:r>
            <w:r w:rsidR="00855659" w:rsidRPr="005B2102">
              <w:rPr>
                <w:rFonts w:ascii="Arial Narrow" w:hAnsi="Arial Narrow" w:cs="Arial Narrow"/>
                <w:i/>
                <w:sz w:val="20"/>
                <w:lang w:val="es-ES"/>
              </w:rPr>
              <w:t>o</w:t>
            </w:r>
            <w:r w:rsidR="005B2102">
              <w:rPr>
                <w:rFonts w:ascii="Arial Narrow" w:hAnsi="Arial Narrow" w:cs="Arial Narrow"/>
                <w:i/>
                <w:sz w:val="20"/>
                <w:lang w:val="es-ES"/>
              </w:rPr>
              <w:t xml:space="preserve"> punto de contacto del </w:t>
            </w:r>
            <w:r w:rsidR="00855659" w:rsidRPr="005B2102">
              <w:rPr>
                <w:rFonts w:ascii="Arial Narrow" w:hAnsi="Arial Narrow" w:cs="Arial Narrow"/>
                <w:i/>
                <w:sz w:val="20"/>
                <w:lang w:val="es-ES"/>
              </w:rPr>
              <w:t xml:space="preserve"> </w:t>
            </w:r>
            <w:r w:rsidR="007353FF">
              <w:rPr>
                <w:rFonts w:ascii="Arial Narrow" w:hAnsi="Arial Narrow" w:cs="Arial Narrow"/>
                <w:i/>
                <w:sz w:val="20"/>
                <w:lang w:val="es-ES"/>
              </w:rPr>
              <w:t>GBV</w:t>
            </w:r>
            <w:r w:rsidR="00855659" w:rsidRPr="005B2102">
              <w:rPr>
                <w:rFonts w:ascii="Arial Narrow" w:hAnsi="Arial Narrow" w:cs="Arial Narrow"/>
                <w:i/>
                <w:sz w:val="20"/>
                <w:lang w:val="es-ES"/>
              </w:rPr>
              <w:t>IMS</w:t>
            </w:r>
            <w:r w:rsidR="005B2102">
              <w:rPr>
                <w:rFonts w:ascii="Arial Narrow" w:hAnsi="Arial Narrow" w:cs="Arial Narrow"/>
                <w:i/>
                <w:sz w:val="20"/>
                <w:lang w:val="es-ES"/>
              </w:rPr>
              <w:t>???</w:t>
            </w:r>
            <w:r w:rsidR="00855659" w:rsidRPr="005B2102">
              <w:rPr>
                <w:rFonts w:ascii="Arial Narrow" w:hAnsi="Arial Narrow" w:cs="Arial Narrow"/>
                <w:i/>
                <w:sz w:val="20"/>
                <w:lang w:val="es-ES"/>
              </w:rPr>
              <w:t>)</w:t>
            </w:r>
          </w:p>
          <w:p w:rsidR="00855659" w:rsidRPr="001F21E0" w:rsidRDefault="001F21E0" w:rsidP="005B2102">
            <w:pPr>
              <w:tabs>
                <w:tab w:val="left" w:pos="540"/>
                <w:tab w:val="left" w:pos="1800"/>
              </w:tabs>
              <w:spacing w:line="240" w:lineRule="auto"/>
              <w:ind w:left="1800" w:hanging="1260"/>
              <w:rPr>
                <w:rFonts w:ascii="Arial Narrow" w:hAnsi="Arial Narrow" w:cs="Arial Narrow"/>
                <w:lang w:val="es-ES"/>
              </w:rPr>
            </w:pP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Si la respuesta es </w:t>
            </w:r>
            <w:r>
              <w:rPr>
                <w:rFonts w:ascii="Arial Narrow" w:hAnsi="Arial Narrow" w:cs="Arial Narrow"/>
                <w:sz w:val="20"/>
                <w:lang w:val="es-ES"/>
              </w:rPr>
              <w:t>“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>no</w:t>
            </w:r>
            <w:r>
              <w:rPr>
                <w:rFonts w:ascii="Arial Narrow" w:hAnsi="Arial Narrow" w:cs="Arial Narrow"/>
                <w:sz w:val="20"/>
                <w:lang w:val="es-ES"/>
              </w:rPr>
              <w:t>”</w:t>
            </w:r>
            <w:r w:rsidRPr="001F21E0">
              <w:rPr>
                <w:rFonts w:ascii="Arial Narrow" w:hAnsi="Arial Narrow" w:cs="Arial Narrow"/>
                <w:sz w:val="20"/>
                <w:lang w:val="es-ES"/>
              </w:rPr>
              <w:t xml:space="preserve"> </w:t>
            </w:r>
            <w:r w:rsidR="00855659" w:rsidRPr="00A242BE">
              <w:rPr>
                <w:rFonts w:ascii="Arial Narrow" w:hAnsi="Arial Narrow" w:cs="Arial Narrow"/>
                <w:sz w:val="20"/>
                <w:lang w:val="es-ES"/>
              </w:rPr>
              <w:sym w:font="Wingdings" w:char="F0E0"/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 xml:space="preserve">  </w:t>
            </w:r>
            <w:r w:rsidR="005B2102" w:rsidRPr="001F21E0">
              <w:rPr>
                <w:rFonts w:ascii="Arial Narrow" w:hAnsi="Arial Narrow" w:cs="Arial Narrow"/>
                <w:sz w:val="20"/>
                <w:lang w:val="es-ES"/>
              </w:rPr>
              <w:t xml:space="preserve"> clasifique la </w:t>
            </w:r>
            <w:r w:rsidR="00D9221D">
              <w:rPr>
                <w:rFonts w:ascii="Arial Narrow" w:hAnsi="Arial Narrow" w:cs="Arial Narrow"/>
                <w:sz w:val="20"/>
                <w:lang w:val="es-ES"/>
              </w:rPr>
              <w:t>VBG</w:t>
            </w:r>
            <w:r w:rsidR="005B2102" w:rsidRPr="001F21E0">
              <w:rPr>
                <w:rFonts w:ascii="Arial Narrow" w:hAnsi="Arial Narrow" w:cs="Arial Narrow"/>
                <w:sz w:val="20"/>
                <w:lang w:val="es-ES"/>
              </w:rPr>
              <w:t xml:space="preserve"> como 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“</w:t>
            </w:r>
            <w:r w:rsidR="00855659" w:rsidRPr="001F21E0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No</w:t>
            </w:r>
            <w:r w:rsidR="005B2102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 xml:space="preserve"> es </w:t>
            </w:r>
            <w:r w:rsidR="00D9221D">
              <w:rPr>
                <w:rFonts w:ascii="Arial Narrow" w:hAnsi="Arial Narrow" w:cs="Arial Narrow"/>
                <w:b/>
                <w:sz w:val="20"/>
                <w:u w:val="single"/>
                <w:lang w:val="es-ES"/>
              </w:rPr>
              <w:t>VBG</w:t>
            </w:r>
            <w:r w:rsidR="00855659" w:rsidRPr="001F21E0">
              <w:rPr>
                <w:rFonts w:ascii="Arial Narrow" w:hAnsi="Arial Narrow" w:cs="Arial Narrow"/>
                <w:sz w:val="20"/>
                <w:lang w:val="es-ES"/>
              </w:rPr>
              <w:t>”</w:t>
            </w:r>
          </w:p>
        </w:tc>
      </w:tr>
    </w:tbl>
    <w:p w:rsidR="00855659" w:rsidRDefault="00855659" w:rsidP="00C15BF5">
      <w:pPr>
        <w:tabs>
          <w:tab w:val="left" w:pos="10440"/>
        </w:tabs>
        <w:spacing w:after="0" w:line="240" w:lineRule="auto"/>
        <w:ind w:left="90" w:right="180"/>
        <w:jc w:val="both"/>
        <w:rPr>
          <w:rFonts w:ascii="Arial Narrow" w:hAnsi="Arial Narrow" w:cs="Arial Narrow"/>
          <w:color w:val="000000"/>
          <w:sz w:val="24"/>
          <w:lang w:val="es-ES"/>
        </w:rPr>
      </w:pPr>
      <w:r w:rsidRPr="00C15BF5">
        <w:rPr>
          <w:rFonts w:ascii="Arial Narrow" w:hAnsi="Arial Narrow" w:cs="Arial Narrow"/>
          <w:color w:val="000000"/>
          <w:sz w:val="24"/>
          <w:lang w:val="es-ES"/>
        </w:rPr>
        <w:t>Se</w:t>
      </w:r>
      <w:r w:rsidR="00C15BF5" w:rsidRPr="00C15BF5">
        <w:rPr>
          <w:rFonts w:ascii="Arial Narrow" w:hAnsi="Arial Narrow" w:cs="Arial Narrow"/>
          <w:color w:val="000000"/>
          <w:sz w:val="24"/>
          <w:lang w:val="es-ES"/>
        </w:rPr>
        <w:t xml:space="preserve"> insta a los proveedores de servicios </w:t>
      </w:r>
      <w:r w:rsidR="001F21E0">
        <w:rPr>
          <w:rFonts w:ascii="Arial Narrow" w:hAnsi="Arial Narrow" w:cs="Arial Narrow"/>
          <w:color w:val="000000"/>
          <w:sz w:val="24"/>
          <w:lang w:val="es-ES"/>
        </w:rPr>
        <w:t xml:space="preserve">a </w:t>
      </w:r>
      <w:r w:rsidR="00C15BF5" w:rsidRPr="00C15BF5">
        <w:rPr>
          <w:rFonts w:ascii="Arial Narrow" w:hAnsi="Arial Narrow" w:cs="Arial Narrow"/>
          <w:color w:val="000000"/>
          <w:sz w:val="24"/>
          <w:lang w:val="es-ES"/>
        </w:rPr>
        <w:t xml:space="preserve">que continúen captando toda la </w:t>
      </w:r>
      <w:r w:rsidR="00A242BE" w:rsidRPr="00C15BF5">
        <w:rPr>
          <w:rFonts w:ascii="Arial Narrow" w:hAnsi="Arial Narrow" w:cs="Arial Narrow"/>
          <w:color w:val="000000"/>
          <w:sz w:val="24"/>
          <w:lang w:val="es-ES"/>
        </w:rPr>
        <w:t>información</w:t>
      </w:r>
      <w:r w:rsidRPr="00C15BF5">
        <w:rPr>
          <w:rFonts w:ascii="Arial Narrow" w:hAnsi="Arial Narrow" w:cs="Arial Narrow"/>
          <w:color w:val="000000"/>
          <w:sz w:val="24"/>
          <w:lang w:val="es-ES"/>
        </w:rPr>
        <w:t xml:space="preserve"> </w:t>
      </w:r>
      <w:r w:rsidR="00C15BF5" w:rsidRPr="00C15BF5">
        <w:rPr>
          <w:rFonts w:ascii="Arial Narrow" w:hAnsi="Arial Narrow" w:cs="Arial Narrow"/>
          <w:color w:val="000000"/>
          <w:sz w:val="24"/>
          <w:lang w:val="es-ES"/>
        </w:rPr>
        <w:t xml:space="preserve">sobre incidentes notificados necesaria para la prestación de servicios como </w:t>
      </w:r>
      <w:r w:rsidR="00C15BF5">
        <w:rPr>
          <w:rFonts w:ascii="Arial Narrow" w:hAnsi="Arial Narrow" w:cs="Arial Narrow"/>
          <w:color w:val="000000"/>
          <w:sz w:val="24"/>
          <w:lang w:val="es-ES"/>
        </w:rPr>
        <w:t xml:space="preserve">los </w:t>
      </w:r>
      <w:r w:rsidR="00C15BF5" w:rsidRPr="00C15BF5">
        <w:rPr>
          <w:rFonts w:ascii="Arial Narrow" w:hAnsi="Arial Narrow" w:cs="Arial Narrow"/>
          <w:color w:val="000000"/>
          <w:sz w:val="24"/>
          <w:lang w:val="es-ES"/>
        </w:rPr>
        <w:t>describe</w:t>
      </w:r>
      <w:r w:rsidR="00C15BF5">
        <w:rPr>
          <w:rFonts w:ascii="Arial Narrow" w:hAnsi="Arial Narrow" w:cs="Arial Narrow"/>
          <w:color w:val="000000"/>
          <w:sz w:val="24"/>
          <w:lang w:val="es-ES"/>
        </w:rPr>
        <w:t xml:space="preserve">n los clientes en sus notas de casos. </w:t>
      </w:r>
      <w:r w:rsidR="00C15BF5" w:rsidRPr="00C15BF5">
        <w:rPr>
          <w:rFonts w:ascii="Arial Narrow" w:hAnsi="Arial Narrow" w:cs="Arial Narrow"/>
          <w:color w:val="000000"/>
          <w:sz w:val="24"/>
          <w:lang w:val="es-ES"/>
        </w:rPr>
        <w:t xml:space="preserve">El tipo de </w:t>
      </w:r>
      <w:r w:rsidR="00A242BE" w:rsidRPr="00C15BF5">
        <w:rPr>
          <w:rFonts w:ascii="Arial Narrow" w:hAnsi="Arial Narrow" w:cs="Arial Narrow"/>
          <w:color w:val="000000"/>
          <w:sz w:val="24"/>
          <w:lang w:val="es-ES"/>
        </w:rPr>
        <w:t>información</w:t>
      </w:r>
      <w:r w:rsidRPr="00C15BF5">
        <w:rPr>
          <w:rFonts w:ascii="Arial Narrow" w:hAnsi="Arial Narrow" w:cs="Arial Narrow"/>
          <w:color w:val="000000"/>
          <w:sz w:val="24"/>
          <w:lang w:val="es-ES"/>
        </w:rPr>
        <w:t xml:space="preserve"> a</w:t>
      </w:r>
      <w:r w:rsidR="00C15BF5" w:rsidRPr="00C15BF5">
        <w:rPr>
          <w:rFonts w:ascii="Arial Narrow" w:hAnsi="Arial Narrow" w:cs="Arial Narrow"/>
          <w:color w:val="000000"/>
          <w:sz w:val="24"/>
          <w:lang w:val="es-ES"/>
        </w:rPr>
        <w:t>decuada que recabar y regist</w:t>
      </w:r>
      <w:r w:rsidR="00C15BF5">
        <w:rPr>
          <w:rFonts w:ascii="Arial Narrow" w:hAnsi="Arial Narrow" w:cs="Arial Narrow"/>
          <w:color w:val="000000"/>
          <w:sz w:val="24"/>
          <w:lang w:val="es-ES"/>
        </w:rPr>
        <w:t xml:space="preserve">rar puede diferir entre </w:t>
      </w:r>
      <w:r w:rsidRPr="00C15BF5">
        <w:rPr>
          <w:rFonts w:ascii="Arial Narrow" w:hAnsi="Arial Narrow" w:cs="Arial Narrow"/>
          <w:color w:val="000000"/>
          <w:sz w:val="24"/>
          <w:lang w:val="es-ES"/>
        </w:rPr>
        <w:t>servic</w:t>
      </w:r>
      <w:r w:rsidR="00C15BF5">
        <w:rPr>
          <w:rFonts w:ascii="Arial Narrow" w:hAnsi="Arial Narrow" w:cs="Arial Narrow"/>
          <w:color w:val="000000"/>
          <w:sz w:val="24"/>
          <w:lang w:val="es-ES"/>
        </w:rPr>
        <w:t>io</w:t>
      </w:r>
      <w:r w:rsidRPr="00C15BF5">
        <w:rPr>
          <w:rFonts w:ascii="Arial Narrow" w:hAnsi="Arial Narrow" w:cs="Arial Narrow"/>
          <w:color w:val="000000"/>
          <w:sz w:val="24"/>
          <w:lang w:val="es-ES"/>
        </w:rPr>
        <w:t>s.</w:t>
      </w:r>
      <w:r w:rsidR="00C15BF5">
        <w:rPr>
          <w:rFonts w:ascii="Arial Narrow" w:hAnsi="Arial Narrow" w:cs="Arial Narrow"/>
          <w:color w:val="000000"/>
          <w:sz w:val="24"/>
          <w:lang w:val="es-ES"/>
        </w:rPr>
        <w:t xml:space="preserve"> </w:t>
      </w:r>
    </w:p>
    <w:p w:rsidR="009D4342" w:rsidRDefault="009D4342" w:rsidP="00C15BF5">
      <w:pPr>
        <w:spacing w:after="0"/>
        <w:ind w:left="180"/>
        <w:jc w:val="both"/>
        <w:rPr>
          <w:rFonts w:ascii="Arial Narrow" w:hAnsi="Arial Narrow" w:cs="Arial Narrow"/>
          <w:b/>
          <w:bCs/>
          <w:sz w:val="24"/>
          <w:lang w:val="es-ES"/>
        </w:rPr>
      </w:pPr>
    </w:p>
    <w:p w:rsidR="00855659" w:rsidRPr="005B2102" w:rsidRDefault="00C15BF5" w:rsidP="00C15BF5">
      <w:pPr>
        <w:spacing w:after="0"/>
        <w:ind w:left="180"/>
        <w:jc w:val="both"/>
        <w:rPr>
          <w:rFonts w:ascii="Arial Narrow" w:hAnsi="Arial Narrow" w:cs="Arial Narrow"/>
          <w:b/>
          <w:bCs/>
          <w:sz w:val="24"/>
          <w:lang w:val="es-ES"/>
        </w:rPr>
      </w:pPr>
      <w:bookmarkStart w:id="1" w:name="_GoBack"/>
      <w:bookmarkEnd w:id="1"/>
      <w:r w:rsidRPr="00C15BF5">
        <w:rPr>
          <w:rFonts w:ascii="Arial Narrow" w:hAnsi="Arial Narrow" w:cs="Arial Narrow"/>
          <w:b/>
          <w:bCs/>
          <w:sz w:val="24"/>
          <w:lang w:val="es-ES"/>
        </w:rPr>
        <w:t xml:space="preserve">Los siguientes tipos de </w:t>
      </w:r>
      <w:r w:rsidR="00D9221D">
        <w:rPr>
          <w:rFonts w:ascii="Arial Narrow" w:hAnsi="Arial Narrow" w:cs="Arial Narrow"/>
          <w:b/>
          <w:bCs/>
          <w:sz w:val="24"/>
          <w:lang w:val="es-ES"/>
        </w:rPr>
        <w:t>VBG</w:t>
      </w:r>
      <w:r w:rsidRPr="00C15BF5">
        <w:rPr>
          <w:rFonts w:ascii="Arial Narrow" w:hAnsi="Arial Narrow" w:cs="Arial Narrow"/>
          <w:b/>
          <w:bCs/>
          <w:sz w:val="24"/>
          <w:lang w:val="es-ES"/>
        </w:rPr>
        <w:t xml:space="preserve"> no se incluyeron como tipos b</w:t>
      </w:r>
      <w:r>
        <w:rPr>
          <w:rFonts w:ascii="Arial Narrow" w:hAnsi="Arial Narrow" w:cs="Arial Narrow"/>
          <w:b/>
          <w:bCs/>
          <w:sz w:val="24"/>
          <w:lang w:val="es-ES"/>
        </w:rPr>
        <w:t>á</w:t>
      </w:r>
      <w:r w:rsidRPr="00C15BF5">
        <w:rPr>
          <w:rFonts w:ascii="Arial Narrow" w:hAnsi="Arial Narrow" w:cs="Arial Narrow"/>
          <w:b/>
          <w:bCs/>
          <w:sz w:val="24"/>
          <w:lang w:val="es-ES"/>
        </w:rPr>
        <w:t>sicos</w:t>
      </w:r>
      <w:r>
        <w:rPr>
          <w:rFonts w:ascii="Arial Narrow" w:hAnsi="Arial Narrow" w:cs="Arial Narrow"/>
          <w:b/>
          <w:bCs/>
          <w:sz w:val="24"/>
          <w:lang w:val="es-ES"/>
        </w:rPr>
        <w:t xml:space="preserve">, pero se pueden analizar indirectamente. </w:t>
      </w:r>
    </w:p>
    <w:p w:rsidR="00855659" w:rsidRPr="00A242BE" w:rsidRDefault="00A242BE" w:rsidP="00C15BF5">
      <w:pPr>
        <w:pStyle w:val="ListParagraph"/>
        <w:numPr>
          <w:ilvl w:val="0"/>
          <w:numId w:val="4"/>
        </w:numPr>
        <w:ind w:left="720"/>
        <w:jc w:val="both"/>
        <w:rPr>
          <w:rFonts w:ascii="Arial Narrow" w:hAnsi="Arial Narrow" w:cs="Arial Narrow"/>
          <w:lang w:val="es-ES"/>
        </w:rPr>
      </w:pPr>
      <w:r>
        <w:rPr>
          <w:rFonts w:ascii="Arial Narrow" w:hAnsi="Arial Narrow" w:cs="Arial Narrow"/>
          <w:lang w:val="es-ES"/>
        </w:rPr>
        <w:t>Violencia</w:t>
      </w:r>
      <w:r w:rsidR="00855659" w:rsidRPr="00A242BE">
        <w:rPr>
          <w:rFonts w:ascii="Arial Narrow" w:hAnsi="Arial Narrow" w:cs="Arial Narrow"/>
          <w:lang w:val="es-ES"/>
        </w:rPr>
        <w:t xml:space="preserve"> </w:t>
      </w:r>
      <w:r w:rsidR="00C15BF5">
        <w:rPr>
          <w:rFonts w:ascii="Arial Narrow" w:hAnsi="Arial Narrow" w:cs="Arial Narrow"/>
          <w:lang w:val="es-ES"/>
        </w:rPr>
        <w:t xml:space="preserve">por parte del compañero íntimo </w:t>
      </w:r>
      <w:r w:rsidR="00855659" w:rsidRPr="00A242BE">
        <w:rPr>
          <w:rFonts w:ascii="Arial Narrow" w:hAnsi="Arial Narrow" w:cs="Arial Narrow"/>
          <w:lang w:val="es-ES"/>
        </w:rPr>
        <w:t>(</w:t>
      </w:r>
      <w:r w:rsidR="00C15BF5">
        <w:rPr>
          <w:rFonts w:ascii="Arial Narrow" w:hAnsi="Arial Narrow" w:cs="Arial Narrow"/>
          <w:lang w:val="es-ES"/>
        </w:rPr>
        <w:t xml:space="preserve">con frecuencia denominada </w:t>
      </w:r>
      <w:r w:rsidR="00855659" w:rsidRPr="00A242BE">
        <w:rPr>
          <w:rFonts w:ascii="Arial Narrow" w:hAnsi="Arial Narrow" w:cs="Arial Narrow"/>
          <w:lang w:val="es-ES"/>
        </w:rPr>
        <w:t>“</w:t>
      </w:r>
      <w:r w:rsidR="00C15BF5">
        <w:rPr>
          <w:rFonts w:ascii="Arial Narrow" w:hAnsi="Arial Narrow" w:cs="Arial Narrow"/>
          <w:lang w:val="es-ES"/>
        </w:rPr>
        <w:t>violencia doméstica</w:t>
      </w:r>
      <w:r w:rsidR="00855659" w:rsidRPr="00A242BE">
        <w:rPr>
          <w:rFonts w:ascii="Arial Narrow" w:hAnsi="Arial Narrow" w:cs="Arial Narrow"/>
          <w:lang w:val="es-ES"/>
        </w:rPr>
        <w:t>”)</w:t>
      </w:r>
    </w:p>
    <w:p w:rsidR="00855659" w:rsidRPr="00A242BE" w:rsidRDefault="00C15BF5" w:rsidP="00C15BF5">
      <w:pPr>
        <w:pStyle w:val="ListParagraph"/>
        <w:numPr>
          <w:ilvl w:val="0"/>
          <w:numId w:val="4"/>
        </w:numPr>
        <w:ind w:left="720"/>
        <w:jc w:val="both"/>
        <w:rPr>
          <w:rFonts w:ascii="Arial Narrow" w:hAnsi="Arial Narrow" w:cs="Arial Narrow"/>
          <w:lang w:val="es-ES"/>
        </w:rPr>
      </w:pPr>
      <w:r>
        <w:rPr>
          <w:rFonts w:ascii="Arial Narrow" w:hAnsi="Arial Narrow" w:cs="Arial Narrow"/>
          <w:lang w:val="es-ES"/>
        </w:rPr>
        <w:t>Abuso s</w:t>
      </w:r>
      <w:r w:rsidR="00855659" w:rsidRPr="00A242BE">
        <w:rPr>
          <w:rFonts w:ascii="Arial Narrow" w:hAnsi="Arial Narrow" w:cs="Arial Narrow"/>
          <w:lang w:val="es-ES"/>
        </w:rPr>
        <w:t xml:space="preserve">exual </w:t>
      </w:r>
      <w:r>
        <w:rPr>
          <w:rFonts w:ascii="Arial Narrow" w:hAnsi="Arial Narrow" w:cs="Arial Narrow"/>
          <w:lang w:val="es-ES"/>
        </w:rPr>
        <w:t>de menores</w:t>
      </w:r>
    </w:p>
    <w:p w:rsidR="00855659" w:rsidRPr="00A242BE" w:rsidRDefault="005B2102" w:rsidP="0099455D">
      <w:pPr>
        <w:pStyle w:val="ListParagraph"/>
        <w:numPr>
          <w:ilvl w:val="0"/>
          <w:numId w:val="4"/>
        </w:numPr>
        <w:ind w:left="720"/>
        <w:jc w:val="both"/>
        <w:rPr>
          <w:rFonts w:ascii="Arial Narrow" w:hAnsi="Arial Narrow" w:cs="Arial Narrow"/>
          <w:lang w:val="es-ES"/>
        </w:rPr>
      </w:pPr>
      <w:r>
        <w:rPr>
          <w:rFonts w:ascii="Arial Narrow" w:hAnsi="Arial Narrow" w:cs="Arial Narrow"/>
          <w:lang w:val="es-ES"/>
        </w:rPr>
        <w:t xml:space="preserve">Matrimonio </w:t>
      </w:r>
      <w:r w:rsidR="0099455D">
        <w:rPr>
          <w:rFonts w:ascii="Arial Narrow" w:hAnsi="Arial Narrow" w:cs="Arial Narrow"/>
          <w:lang w:val="es-ES"/>
        </w:rPr>
        <w:t xml:space="preserve">a edad </w:t>
      </w:r>
      <w:r>
        <w:rPr>
          <w:rFonts w:ascii="Arial Narrow" w:hAnsi="Arial Narrow" w:cs="Arial Narrow"/>
          <w:lang w:val="es-ES"/>
        </w:rPr>
        <w:t>tempran</w:t>
      </w:r>
      <w:r w:rsidR="0099455D">
        <w:rPr>
          <w:rFonts w:ascii="Arial Narrow" w:hAnsi="Arial Narrow" w:cs="Arial Narrow"/>
          <w:lang w:val="es-ES"/>
        </w:rPr>
        <w:t>a</w:t>
      </w:r>
      <w:r>
        <w:rPr>
          <w:rFonts w:ascii="Arial Narrow" w:hAnsi="Arial Narrow" w:cs="Arial Narrow"/>
          <w:lang w:val="es-ES"/>
        </w:rPr>
        <w:t xml:space="preserve"> </w:t>
      </w:r>
    </w:p>
    <w:p w:rsidR="00855659" w:rsidRPr="0099455D" w:rsidRDefault="005B2102" w:rsidP="0099455D">
      <w:pPr>
        <w:pStyle w:val="ListParagraph"/>
        <w:numPr>
          <w:ilvl w:val="0"/>
          <w:numId w:val="4"/>
        </w:numPr>
        <w:ind w:left="720"/>
        <w:jc w:val="both"/>
        <w:rPr>
          <w:rFonts w:ascii="Arial Narrow" w:hAnsi="Arial Narrow" w:cs="Arial Narrow"/>
          <w:lang w:val="es-ES"/>
        </w:rPr>
      </w:pPr>
      <w:r w:rsidRPr="0099455D">
        <w:rPr>
          <w:rFonts w:ascii="Arial Narrow" w:hAnsi="Arial Narrow" w:cs="Arial Narrow"/>
          <w:lang w:val="es-ES"/>
        </w:rPr>
        <w:t>Explotación s</w:t>
      </w:r>
      <w:r w:rsidR="00855659" w:rsidRPr="0099455D">
        <w:rPr>
          <w:rFonts w:ascii="Arial Narrow" w:hAnsi="Arial Narrow" w:cs="Arial Narrow"/>
          <w:lang w:val="es-ES"/>
        </w:rPr>
        <w:t xml:space="preserve">exual / </w:t>
      </w:r>
      <w:r w:rsidR="0099455D" w:rsidRPr="0099455D">
        <w:rPr>
          <w:rFonts w:ascii="Arial Narrow" w:hAnsi="Arial Narrow" w:cs="Arial Narrow"/>
          <w:lang w:val="es-ES"/>
        </w:rPr>
        <w:t xml:space="preserve">Proxenetismo </w:t>
      </w:r>
    </w:p>
    <w:p w:rsidR="00855659" w:rsidRPr="00A242BE" w:rsidRDefault="0099455D" w:rsidP="0099455D">
      <w:pPr>
        <w:pStyle w:val="ListParagraph"/>
        <w:numPr>
          <w:ilvl w:val="0"/>
          <w:numId w:val="4"/>
        </w:numPr>
        <w:ind w:left="720"/>
        <w:jc w:val="both"/>
        <w:rPr>
          <w:rFonts w:ascii="Arial Narrow" w:hAnsi="Arial Narrow" w:cs="Arial Narrow"/>
          <w:lang w:val="es-ES"/>
        </w:rPr>
      </w:pPr>
      <w:r>
        <w:rPr>
          <w:rFonts w:ascii="Arial Narrow" w:hAnsi="Arial Narrow" w:cs="Arial Narrow"/>
          <w:lang w:val="es-ES"/>
        </w:rPr>
        <w:t>Esclavitud s</w:t>
      </w:r>
      <w:r w:rsidR="00855659" w:rsidRPr="00A242BE">
        <w:rPr>
          <w:rFonts w:ascii="Arial Narrow" w:hAnsi="Arial Narrow" w:cs="Arial Narrow"/>
          <w:lang w:val="es-ES"/>
        </w:rPr>
        <w:t xml:space="preserve">exual </w:t>
      </w:r>
    </w:p>
    <w:p w:rsidR="00855659" w:rsidRPr="00A242BE" w:rsidRDefault="0099455D" w:rsidP="0099455D">
      <w:pPr>
        <w:pStyle w:val="ListParagraph"/>
        <w:numPr>
          <w:ilvl w:val="0"/>
          <w:numId w:val="4"/>
        </w:numPr>
        <w:ind w:left="720"/>
        <w:jc w:val="both"/>
        <w:rPr>
          <w:rFonts w:ascii="Arial Narrow" w:hAnsi="Arial Narrow" w:cs="Arial Narrow"/>
          <w:sz w:val="24"/>
          <w:lang w:val="es-ES"/>
        </w:rPr>
      </w:pPr>
      <w:r>
        <w:rPr>
          <w:rFonts w:ascii="Arial Narrow" w:hAnsi="Arial Narrow" w:cs="Times New Roman"/>
          <w:lang w:val="es-ES"/>
        </w:rPr>
        <w:t>Prácticas t</w:t>
      </w:r>
      <w:r w:rsidR="00855659" w:rsidRPr="00A242BE">
        <w:rPr>
          <w:rFonts w:ascii="Arial Narrow" w:hAnsi="Arial Narrow" w:cs="Times New Roman"/>
          <w:lang w:val="es-ES"/>
        </w:rPr>
        <w:t>radi</w:t>
      </w:r>
      <w:r>
        <w:rPr>
          <w:rFonts w:ascii="Arial Narrow" w:hAnsi="Arial Narrow" w:cs="Times New Roman"/>
          <w:lang w:val="es-ES"/>
        </w:rPr>
        <w:t xml:space="preserve">cionales dañinas </w:t>
      </w:r>
    </w:p>
    <w:p w:rsidR="00855659" w:rsidRPr="00A242BE" w:rsidRDefault="00855659" w:rsidP="0099455D">
      <w:pPr>
        <w:spacing w:before="120" w:after="0" w:line="240" w:lineRule="auto"/>
        <w:ind w:left="187"/>
        <w:jc w:val="both"/>
        <w:rPr>
          <w:rFonts w:ascii="Arial Narrow" w:hAnsi="Arial Narrow" w:cs="Arial Narrow"/>
          <w:b/>
          <w:i/>
          <w:iCs/>
          <w:sz w:val="28"/>
          <w:lang w:val="es-ES"/>
        </w:rPr>
      </w:pPr>
      <w:r w:rsidRPr="00A242BE">
        <w:rPr>
          <w:rFonts w:ascii="Arial Narrow" w:hAnsi="Arial Narrow" w:cs="Arial Narrow"/>
          <w:b/>
          <w:i/>
          <w:iCs/>
          <w:sz w:val="28"/>
          <w:lang w:val="es-ES"/>
        </w:rPr>
        <w:t>Expl</w:t>
      </w:r>
      <w:r w:rsidR="0099455D">
        <w:rPr>
          <w:rFonts w:ascii="Arial Narrow" w:hAnsi="Arial Narrow" w:cs="Arial Narrow"/>
          <w:b/>
          <w:i/>
          <w:iCs/>
          <w:sz w:val="28"/>
          <w:lang w:val="es-ES"/>
        </w:rPr>
        <w:t>icación</w:t>
      </w:r>
      <w:r w:rsidRPr="00A242BE">
        <w:rPr>
          <w:rFonts w:ascii="Arial Narrow" w:hAnsi="Arial Narrow" w:cs="Arial Narrow"/>
          <w:b/>
          <w:i/>
          <w:iCs/>
          <w:sz w:val="28"/>
          <w:lang w:val="es-ES"/>
        </w:rPr>
        <w:t xml:space="preserve">: </w:t>
      </w:r>
    </w:p>
    <w:p w:rsidR="00855659" w:rsidRPr="0099455D" w:rsidRDefault="00A242BE" w:rsidP="0066286C">
      <w:pPr>
        <w:pStyle w:val="ListParagraph"/>
        <w:numPr>
          <w:ilvl w:val="0"/>
          <w:numId w:val="8"/>
        </w:numPr>
        <w:spacing w:after="120"/>
        <w:ind w:left="547" w:right="187"/>
        <w:jc w:val="both"/>
        <w:rPr>
          <w:rFonts w:ascii="Arial Narrow" w:hAnsi="Arial Narrow" w:cs="Arial Narrow"/>
          <w:lang w:val="es-ES"/>
        </w:rPr>
      </w:pPr>
      <w:r w:rsidRPr="0099455D">
        <w:rPr>
          <w:rFonts w:ascii="Arial Narrow" w:hAnsi="Arial Narrow" w:cs="Arial Narrow"/>
          <w:b/>
          <w:bCs/>
          <w:u w:val="single"/>
          <w:lang w:val="es-ES"/>
        </w:rPr>
        <w:t>Violencia</w:t>
      </w:r>
      <w:r w:rsidR="0099455D" w:rsidRPr="0099455D">
        <w:rPr>
          <w:rFonts w:ascii="Arial Narrow" w:hAnsi="Arial Narrow" w:cs="Arial Narrow"/>
          <w:b/>
          <w:bCs/>
          <w:u w:val="single"/>
          <w:lang w:val="es-ES"/>
        </w:rPr>
        <w:t xml:space="preserve"> por parte del compañero íntimo</w:t>
      </w:r>
      <w:r w:rsidR="00855659" w:rsidRPr="0099455D">
        <w:rPr>
          <w:rFonts w:ascii="Arial Narrow" w:hAnsi="Arial Narrow" w:cs="Arial Narrow"/>
          <w:lang w:val="es-ES"/>
        </w:rPr>
        <w:t xml:space="preserve"> </w:t>
      </w:r>
      <w:r w:rsidR="0099455D" w:rsidRPr="0099455D">
        <w:rPr>
          <w:rFonts w:ascii="Arial Narrow" w:hAnsi="Arial Narrow" w:cs="Arial Narrow"/>
          <w:lang w:val="es-ES"/>
        </w:rPr>
        <w:t>e</w:t>
      </w:r>
      <w:r w:rsidR="00855659" w:rsidRPr="0099455D">
        <w:rPr>
          <w:rFonts w:ascii="Arial Narrow" w:hAnsi="Arial Narrow" w:cs="Arial Narrow"/>
          <w:lang w:val="es-ES"/>
        </w:rPr>
        <w:t xml:space="preserve">s </w:t>
      </w:r>
      <w:r w:rsidR="0099455D" w:rsidRPr="0099455D">
        <w:rPr>
          <w:rFonts w:ascii="Arial Narrow" w:hAnsi="Arial Narrow" w:cs="Arial Narrow"/>
          <w:lang w:val="es-ES"/>
        </w:rPr>
        <w:t>la relaci</w:t>
      </w:r>
      <w:r w:rsidR="0099455D">
        <w:rPr>
          <w:rFonts w:ascii="Arial Narrow" w:hAnsi="Arial Narrow" w:cs="Arial Narrow"/>
          <w:lang w:val="es-ES"/>
        </w:rPr>
        <w:t xml:space="preserve">ón entre el </w:t>
      </w:r>
      <w:r w:rsidR="00E360AF">
        <w:rPr>
          <w:rFonts w:ascii="Arial Narrow" w:hAnsi="Arial Narrow" w:cs="Arial Narrow"/>
          <w:lang w:val="es-ES"/>
        </w:rPr>
        <w:t>perpetrador</w:t>
      </w:r>
      <w:r w:rsidR="0099455D">
        <w:rPr>
          <w:rFonts w:ascii="Arial Narrow" w:hAnsi="Arial Narrow" w:cs="Arial Narrow"/>
          <w:lang w:val="es-ES"/>
        </w:rPr>
        <w:t xml:space="preserve"> y el sobreviviente y puede incluir múltiples formas de </w:t>
      </w:r>
      <w:r w:rsidRPr="0099455D">
        <w:rPr>
          <w:rFonts w:ascii="Arial Narrow" w:hAnsi="Arial Narrow" w:cs="Arial Narrow"/>
          <w:lang w:val="es-ES"/>
        </w:rPr>
        <w:t>violencia</w:t>
      </w:r>
      <w:r w:rsidR="00855659" w:rsidRPr="0099455D">
        <w:rPr>
          <w:rFonts w:ascii="Arial Narrow" w:hAnsi="Arial Narrow" w:cs="Arial Narrow"/>
          <w:lang w:val="es-ES"/>
        </w:rPr>
        <w:t xml:space="preserve"> (</w:t>
      </w:r>
      <w:r w:rsidR="0099455D">
        <w:rPr>
          <w:rFonts w:ascii="Arial Narrow" w:hAnsi="Arial Narrow" w:cs="Arial Narrow"/>
          <w:lang w:val="es-ES"/>
        </w:rPr>
        <w:t xml:space="preserve">violación, agresión </w:t>
      </w:r>
      <w:r w:rsidR="00855659" w:rsidRPr="0099455D">
        <w:rPr>
          <w:rFonts w:ascii="Arial Narrow" w:hAnsi="Arial Narrow" w:cs="Arial Narrow"/>
          <w:lang w:val="es-ES"/>
        </w:rPr>
        <w:t xml:space="preserve">sexual, </w:t>
      </w:r>
      <w:r w:rsidR="0099455D">
        <w:rPr>
          <w:rFonts w:ascii="Arial Narrow" w:hAnsi="Arial Narrow" w:cs="Arial Narrow"/>
          <w:lang w:val="es-ES"/>
        </w:rPr>
        <w:t xml:space="preserve">agresión </w:t>
      </w:r>
      <w:r w:rsidR="0099455D" w:rsidRPr="0099455D">
        <w:rPr>
          <w:rFonts w:ascii="Arial Narrow" w:hAnsi="Arial Narrow" w:cs="Arial Narrow"/>
          <w:lang w:val="es-ES"/>
        </w:rPr>
        <w:t>físic</w:t>
      </w:r>
      <w:r w:rsidR="0099455D">
        <w:rPr>
          <w:rFonts w:ascii="Arial Narrow" w:hAnsi="Arial Narrow" w:cs="Arial Narrow"/>
          <w:lang w:val="es-ES"/>
        </w:rPr>
        <w:t xml:space="preserve">a, maltrato </w:t>
      </w:r>
      <w:r w:rsidR="00E360AF">
        <w:rPr>
          <w:rFonts w:ascii="Arial Narrow" w:hAnsi="Arial Narrow" w:cs="Arial Narrow"/>
          <w:lang w:val="es-ES"/>
        </w:rPr>
        <w:t>psico</w:t>
      </w:r>
      <w:r w:rsidR="0099455D">
        <w:rPr>
          <w:rFonts w:ascii="Arial Narrow" w:hAnsi="Arial Narrow" w:cs="Arial Narrow"/>
          <w:lang w:val="es-ES"/>
        </w:rPr>
        <w:t>lógico o emocional</w:t>
      </w:r>
      <w:r w:rsidR="00855659" w:rsidRPr="0099455D">
        <w:rPr>
          <w:rFonts w:ascii="Arial Narrow" w:hAnsi="Arial Narrow" w:cs="Arial Narrow"/>
          <w:lang w:val="es-ES"/>
        </w:rPr>
        <w:t xml:space="preserve">), </w:t>
      </w:r>
      <w:r w:rsidR="0099455D">
        <w:rPr>
          <w:rFonts w:ascii="Arial Narrow" w:hAnsi="Arial Narrow" w:cs="Arial Narrow"/>
          <w:lang w:val="es-ES"/>
        </w:rPr>
        <w:t xml:space="preserve">que puede llevar a incoherencias en el registro de </w:t>
      </w:r>
      <w:r w:rsidR="00C15BF5" w:rsidRPr="0099455D">
        <w:rPr>
          <w:rFonts w:ascii="Arial Narrow" w:hAnsi="Arial Narrow" w:cs="Arial Narrow"/>
          <w:lang w:val="es-ES"/>
        </w:rPr>
        <w:t>incidentes</w:t>
      </w:r>
      <w:r w:rsidR="00855659" w:rsidRPr="0099455D">
        <w:rPr>
          <w:rFonts w:ascii="Arial Narrow" w:hAnsi="Arial Narrow" w:cs="Arial Narrow"/>
          <w:lang w:val="es-ES"/>
        </w:rPr>
        <w:t xml:space="preserve">.  </w:t>
      </w:r>
      <w:r w:rsidR="0099455D" w:rsidRPr="0099455D">
        <w:rPr>
          <w:rFonts w:ascii="Arial Narrow" w:hAnsi="Arial Narrow" w:cs="Arial Narrow"/>
          <w:lang w:val="es-ES"/>
        </w:rPr>
        <w:t xml:space="preserve">Mediante el análisis del tipo de </w:t>
      </w:r>
      <w:r w:rsidR="00D9221D">
        <w:rPr>
          <w:rFonts w:ascii="Arial Narrow" w:hAnsi="Arial Narrow" w:cs="Arial Narrow"/>
          <w:lang w:val="es-ES"/>
        </w:rPr>
        <w:t>VBG</w:t>
      </w:r>
      <w:r w:rsidR="00855659" w:rsidRPr="0099455D">
        <w:rPr>
          <w:rFonts w:ascii="Arial Narrow" w:hAnsi="Arial Narrow" w:cs="Arial Narrow"/>
          <w:lang w:val="es-ES"/>
        </w:rPr>
        <w:t xml:space="preserve"> </w:t>
      </w:r>
      <w:r w:rsidR="0099455D" w:rsidRPr="0099455D">
        <w:rPr>
          <w:rFonts w:ascii="Arial Narrow" w:hAnsi="Arial Narrow" w:cs="Arial Narrow"/>
          <w:lang w:val="es-ES"/>
        </w:rPr>
        <w:t xml:space="preserve">y la relación del sobreviviente </w:t>
      </w:r>
      <w:r w:rsidR="0099455D">
        <w:rPr>
          <w:rFonts w:ascii="Arial Narrow" w:hAnsi="Arial Narrow" w:cs="Arial Narrow"/>
          <w:lang w:val="es-ES"/>
        </w:rPr>
        <w:t xml:space="preserve">y el </w:t>
      </w:r>
      <w:r w:rsidR="00E360AF">
        <w:rPr>
          <w:rFonts w:ascii="Arial Narrow" w:hAnsi="Arial Narrow" w:cs="Arial Narrow"/>
          <w:lang w:val="es-ES"/>
        </w:rPr>
        <w:t>perpetrador</w:t>
      </w:r>
      <w:r w:rsidR="00855659" w:rsidRPr="0099455D">
        <w:rPr>
          <w:rFonts w:ascii="Arial Narrow" w:hAnsi="Arial Narrow" w:cs="Arial Narrow"/>
          <w:lang w:val="es-ES"/>
        </w:rPr>
        <w:t xml:space="preserve">, </w:t>
      </w:r>
      <w:r w:rsidR="0066286C">
        <w:rPr>
          <w:rFonts w:ascii="Arial Narrow" w:hAnsi="Arial Narrow" w:cs="Arial Narrow"/>
          <w:lang w:val="es-ES"/>
        </w:rPr>
        <w:t xml:space="preserve">se </w:t>
      </w:r>
      <w:r w:rsidR="0099455D">
        <w:rPr>
          <w:rFonts w:ascii="Arial Narrow" w:hAnsi="Arial Narrow" w:cs="Arial Narrow"/>
          <w:lang w:val="es-ES"/>
        </w:rPr>
        <w:t xml:space="preserve">puede </w:t>
      </w:r>
      <w:r w:rsidR="00855659" w:rsidRPr="0099455D">
        <w:rPr>
          <w:rFonts w:ascii="Arial Narrow" w:hAnsi="Arial Narrow" w:cs="Arial Narrow"/>
          <w:lang w:val="es-ES"/>
        </w:rPr>
        <w:t>identif</w:t>
      </w:r>
      <w:r w:rsidR="0099455D">
        <w:rPr>
          <w:rFonts w:ascii="Arial Narrow" w:hAnsi="Arial Narrow" w:cs="Arial Narrow"/>
          <w:lang w:val="es-ES"/>
        </w:rPr>
        <w:t xml:space="preserve">icar y analizar cuáles </w:t>
      </w:r>
      <w:r w:rsidR="00C15BF5" w:rsidRPr="0099455D">
        <w:rPr>
          <w:rFonts w:ascii="Arial Narrow" w:hAnsi="Arial Narrow" w:cs="Arial Narrow"/>
          <w:lang w:val="es-ES"/>
        </w:rPr>
        <w:t>incidentes</w:t>
      </w:r>
      <w:r w:rsidR="00855659" w:rsidRPr="0099455D">
        <w:rPr>
          <w:rFonts w:ascii="Arial Narrow" w:hAnsi="Arial Narrow" w:cs="Arial Narrow"/>
          <w:lang w:val="es-ES"/>
        </w:rPr>
        <w:t xml:space="preserve"> t</w:t>
      </w:r>
      <w:r w:rsidR="0099455D">
        <w:rPr>
          <w:rFonts w:ascii="Arial Narrow" w:hAnsi="Arial Narrow" w:cs="Arial Narrow"/>
          <w:lang w:val="es-ES"/>
        </w:rPr>
        <w:t xml:space="preserve">uvieron lugar en el contexto de una relación con un </w:t>
      </w:r>
      <w:r w:rsidR="0099455D" w:rsidRPr="0099455D">
        <w:rPr>
          <w:rFonts w:ascii="Arial Narrow" w:hAnsi="Arial Narrow" w:cs="Arial Narrow"/>
          <w:lang w:val="es-ES"/>
        </w:rPr>
        <w:t>compañero íntimo</w:t>
      </w:r>
      <w:r w:rsidR="00855659" w:rsidRPr="0099455D">
        <w:rPr>
          <w:rFonts w:ascii="Arial Narrow" w:hAnsi="Arial Narrow" w:cs="Arial Narrow"/>
          <w:lang w:val="es-ES"/>
        </w:rPr>
        <w:t xml:space="preserve">. 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0"/>
        <w:gridCol w:w="720"/>
        <w:gridCol w:w="3060"/>
        <w:gridCol w:w="720"/>
        <w:gridCol w:w="2880"/>
      </w:tblGrid>
      <w:tr w:rsidR="00855659" w:rsidRPr="00A242BE" w:rsidTr="004C724D">
        <w:tc>
          <w:tcPr>
            <w:tcW w:w="2880" w:type="dxa"/>
            <w:shd w:val="clear" w:color="auto" w:fill="000000"/>
            <w:vAlign w:val="center"/>
          </w:tcPr>
          <w:p w:rsidR="00855659" w:rsidRPr="0099455D" w:rsidRDefault="0099455D" w:rsidP="0099455D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nl-NL"/>
              </w:rPr>
            </w:pPr>
            <w:r w:rsidRPr="0099455D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nl-NL"/>
              </w:rPr>
              <w:t xml:space="preserve">TIPO DE </w:t>
            </w:r>
            <w:r w:rsidR="00D9221D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nl-NL"/>
              </w:rPr>
              <w:t>VBG</w:t>
            </w:r>
          </w:p>
        </w:tc>
        <w:tc>
          <w:tcPr>
            <w:tcW w:w="720" w:type="dxa"/>
            <w:shd w:val="clear" w:color="auto" w:fill="000000"/>
            <w:vAlign w:val="center"/>
          </w:tcPr>
          <w:p w:rsidR="00855659" w:rsidRPr="0099455D" w:rsidRDefault="00855659" w:rsidP="004C724D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nl-NL"/>
              </w:rPr>
            </w:pPr>
          </w:p>
        </w:tc>
        <w:tc>
          <w:tcPr>
            <w:tcW w:w="3060" w:type="dxa"/>
            <w:shd w:val="clear" w:color="auto" w:fill="000000"/>
            <w:vAlign w:val="center"/>
          </w:tcPr>
          <w:p w:rsidR="00855659" w:rsidRPr="00A242BE" w:rsidRDefault="00E360AF" w:rsidP="0099455D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>PERPETRADOR</w:t>
            </w:r>
            <w:r w:rsidR="0099455D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 xml:space="preserve"> ACUSADO </w:t>
            </w:r>
          </w:p>
        </w:tc>
        <w:tc>
          <w:tcPr>
            <w:tcW w:w="720" w:type="dxa"/>
            <w:shd w:val="clear" w:color="auto" w:fill="000000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</w:pPr>
          </w:p>
        </w:tc>
        <w:tc>
          <w:tcPr>
            <w:tcW w:w="2880" w:type="dxa"/>
            <w:shd w:val="clear" w:color="auto" w:fill="000000"/>
            <w:vAlign w:val="center"/>
          </w:tcPr>
          <w:p w:rsidR="00855659" w:rsidRPr="00A242BE" w:rsidRDefault="0099455D" w:rsidP="0099455D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-28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u w:val="single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 xml:space="preserve">CONTEXTO DEL </w:t>
            </w:r>
            <w:r w:rsidR="00855659" w:rsidRPr="00A242BE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>INCIDENTE</w:t>
            </w:r>
          </w:p>
        </w:tc>
      </w:tr>
      <w:tr w:rsidR="00855659" w:rsidRPr="009D4342" w:rsidTr="004C724D">
        <w:trPr>
          <w:trHeight w:val="1328"/>
        </w:trPr>
        <w:tc>
          <w:tcPr>
            <w:tcW w:w="2880" w:type="dxa"/>
          </w:tcPr>
          <w:p w:rsidR="00855659" w:rsidRPr="007B37C9" w:rsidRDefault="00392579" w:rsidP="00392579">
            <w:pPr>
              <w:autoSpaceDE w:val="0"/>
              <w:autoSpaceDN w:val="0"/>
              <w:adjustRightInd w:val="0"/>
              <w:spacing w:before="40" w:after="0" w:line="240" w:lineRule="auto"/>
              <w:ind w:left="72"/>
              <w:rPr>
                <w:rFonts w:ascii="Arial Narrow" w:hAnsi="Arial Narrow" w:cs="Arial Narrow"/>
                <w:b/>
                <w:sz w:val="20"/>
                <w:szCs w:val="20"/>
                <w:lang w:val="es-ES_tradnl"/>
              </w:rPr>
            </w:pPr>
            <w:r w:rsidRPr="007B37C9">
              <w:rPr>
                <w:rFonts w:ascii="Arial Narrow" w:hAnsi="Arial Narrow" w:cs="Arial Narrow"/>
                <w:b/>
                <w:sz w:val="20"/>
                <w:szCs w:val="20"/>
                <w:lang w:val="es-ES_tradnl"/>
              </w:rPr>
              <w:t>Violación</w:t>
            </w:r>
            <w:r w:rsidR="00855659" w:rsidRPr="007B37C9">
              <w:rPr>
                <w:rFonts w:ascii="Arial Narrow" w:hAnsi="Arial Narrow" w:cs="Arial Narrow"/>
                <w:b/>
                <w:sz w:val="20"/>
                <w:szCs w:val="20"/>
                <w:lang w:val="es-ES_tradnl"/>
              </w:rPr>
              <w:t xml:space="preserve"> </w:t>
            </w:r>
          </w:p>
          <w:p w:rsidR="00855659" w:rsidRPr="007B37C9" w:rsidRDefault="00392579" w:rsidP="00392579">
            <w:pPr>
              <w:autoSpaceDE w:val="0"/>
              <w:autoSpaceDN w:val="0"/>
              <w:adjustRightInd w:val="0"/>
              <w:spacing w:before="40" w:after="0" w:line="240" w:lineRule="auto"/>
              <w:ind w:left="72"/>
              <w:rPr>
                <w:rFonts w:ascii="Arial Narrow" w:hAnsi="Arial Narrow" w:cs="Arial Narrow"/>
                <w:b/>
                <w:sz w:val="20"/>
                <w:szCs w:val="20"/>
                <w:lang w:val="es-ES_tradnl"/>
              </w:rPr>
            </w:pPr>
            <w:r w:rsidRPr="007B37C9">
              <w:rPr>
                <w:rFonts w:ascii="Arial Narrow" w:hAnsi="Arial Narrow" w:cs="Arial Narrow"/>
                <w:b/>
                <w:sz w:val="20"/>
                <w:szCs w:val="20"/>
                <w:lang w:val="es-ES_tradnl"/>
              </w:rPr>
              <w:t xml:space="preserve">Agresión </w:t>
            </w:r>
            <w:r w:rsidR="00855659" w:rsidRPr="007B37C9">
              <w:rPr>
                <w:rFonts w:ascii="Arial Narrow" w:hAnsi="Arial Narrow" w:cs="Arial Narrow"/>
                <w:b/>
                <w:sz w:val="20"/>
                <w:szCs w:val="20"/>
                <w:lang w:val="es-ES_tradnl"/>
              </w:rPr>
              <w:t xml:space="preserve">Sexual </w:t>
            </w:r>
          </w:p>
          <w:p w:rsidR="00855659" w:rsidRPr="00392579" w:rsidRDefault="00392579" w:rsidP="00392579">
            <w:pPr>
              <w:autoSpaceDE w:val="0"/>
              <w:autoSpaceDN w:val="0"/>
              <w:adjustRightInd w:val="0"/>
              <w:spacing w:before="40" w:after="0" w:line="240" w:lineRule="auto"/>
              <w:ind w:left="72"/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</w:pPr>
            <w:r w:rsidRPr="00392579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 xml:space="preserve">Agresión </w:t>
            </w:r>
            <w:r w:rsidR="0099455D" w:rsidRPr="00392579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Físic</w:t>
            </w:r>
            <w:r w:rsidR="00855659" w:rsidRPr="00392579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a</w:t>
            </w:r>
          </w:p>
          <w:p w:rsidR="00855659" w:rsidRPr="00392579" w:rsidRDefault="00392579" w:rsidP="00392579">
            <w:pPr>
              <w:autoSpaceDE w:val="0"/>
              <w:autoSpaceDN w:val="0"/>
              <w:adjustRightInd w:val="0"/>
              <w:spacing w:before="40" w:after="0" w:line="240" w:lineRule="auto"/>
              <w:ind w:left="72"/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</w:pPr>
            <w:r w:rsidRPr="00392579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 xml:space="preserve">Negación de </w:t>
            </w:r>
            <w:r w:rsidR="00855659" w:rsidRPr="00392579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Re</w:t>
            </w:r>
            <w:r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c</w:t>
            </w:r>
            <w:r w:rsidR="00855659" w:rsidRPr="00392579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ur</w:t>
            </w:r>
            <w:r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so</w:t>
            </w:r>
            <w:r w:rsidR="00855659" w:rsidRPr="00392579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s</w:t>
            </w:r>
          </w:p>
          <w:p w:rsidR="00855659" w:rsidRPr="00A242BE" w:rsidRDefault="00392579" w:rsidP="00392579">
            <w:pPr>
              <w:autoSpaceDE w:val="0"/>
              <w:autoSpaceDN w:val="0"/>
              <w:adjustRightInd w:val="0"/>
              <w:spacing w:before="40" w:after="0" w:line="240" w:lineRule="auto"/>
              <w:ind w:left="72"/>
              <w:rPr>
                <w:rFonts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 xml:space="preserve">Maltrato </w:t>
            </w:r>
            <w:r w:rsidR="00E360AF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Psico</w:t>
            </w:r>
            <w:r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 xml:space="preserve">lógico o Emocional </w:t>
            </w:r>
          </w:p>
        </w:tc>
        <w:tc>
          <w:tcPr>
            <w:tcW w:w="720" w:type="dxa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+</w:t>
            </w:r>
          </w:p>
        </w:tc>
        <w:tc>
          <w:tcPr>
            <w:tcW w:w="3060" w:type="dxa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val="es-ES"/>
              </w:rPr>
            </w:pPr>
          </w:p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val="es-ES"/>
              </w:rPr>
            </w:pPr>
          </w:p>
          <w:p w:rsidR="00855659" w:rsidRPr="00A242BE" w:rsidRDefault="0099455D" w:rsidP="0039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Compañero íntimo</w:t>
            </w:r>
            <w:r w:rsidR="00855659" w:rsidRPr="00A242BE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 xml:space="preserve"> / </w:t>
            </w:r>
            <w:r w:rsidR="00392579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 xml:space="preserve">Ex compañero </w:t>
            </w:r>
          </w:p>
        </w:tc>
        <w:tc>
          <w:tcPr>
            <w:tcW w:w="720" w:type="dxa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=</w:t>
            </w:r>
          </w:p>
        </w:tc>
        <w:tc>
          <w:tcPr>
            <w:tcW w:w="2880" w:type="dxa"/>
            <w:vAlign w:val="center"/>
          </w:tcPr>
          <w:p w:rsidR="00855659" w:rsidRPr="00A242BE" w:rsidRDefault="00392579" w:rsidP="0039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Violencia por parte del c</w:t>
            </w:r>
            <w:r w:rsidR="0099455D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ompañero íntimo</w:t>
            </w:r>
            <w:r w:rsidR="00855659" w:rsidRPr="00A242BE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855659" w:rsidRPr="0066286C" w:rsidRDefault="0066286C" w:rsidP="0066286C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547"/>
        <w:jc w:val="both"/>
        <w:rPr>
          <w:rFonts w:ascii="Arial Narrow" w:hAnsi="Arial Narrow" w:cs="Arial Narrow"/>
          <w:b/>
          <w:bCs/>
          <w:sz w:val="20"/>
          <w:szCs w:val="20"/>
          <w:u w:val="single"/>
          <w:lang w:val="es-ES"/>
        </w:rPr>
      </w:pPr>
      <w:r>
        <w:rPr>
          <w:rFonts w:ascii="Arial Narrow" w:hAnsi="Arial Narrow" w:cs="Arial Narrow"/>
          <w:b/>
          <w:bCs/>
          <w:u w:val="single"/>
          <w:lang w:val="es-ES"/>
        </w:rPr>
        <w:t xml:space="preserve">Abuso </w:t>
      </w:r>
      <w:r w:rsidRPr="0066286C">
        <w:rPr>
          <w:rFonts w:ascii="Arial Narrow" w:hAnsi="Arial Narrow" w:cs="Arial Narrow"/>
          <w:b/>
          <w:bCs/>
          <w:u w:val="single"/>
          <w:lang w:val="es-ES"/>
        </w:rPr>
        <w:t>s</w:t>
      </w:r>
      <w:r w:rsidR="00855659" w:rsidRPr="0066286C">
        <w:rPr>
          <w:rFonts w:ascii="Arial Narrow" w:hAnsi="Arial Narrow" w:cs="Arial Narrow"/>
          <w:b/>
          <w:bCs/>
          <w:u w:val="single"/>
          <w:lang w:val="es-ES"/>
        </w:rPr>
        <w:t xml:space="preserve">exual </w:t>
      </w:r>
      <w:r w:rsidRPr="0066286C">
        <w:rPr>
          <w:rFonts w:ascii="Arial Narrow" w:hAnsi="Arial Narrow" w:cs="Arial Narrow"/>
          <w:b/>
          <w:bCs/>
          <w:u w:val="single"/>
          <w:lang w:val="es-ES"/>
        </w:rPr>
        <w:t>de menores</w:t>
      </w:r>
      <w:r w:rsidRPr="0066286C">
        <w:rPr>
          <w:rFonts w:ascii="Arial Narrow" w:hAnsi="Arial Narrow" w:cs="Arial Narrow"/>
          <w:b/>
          <w:bCs/>
          <w:lang w:val="es-ES"/>
        </w:rPr>
        <w:t xml:space="preserve"> </w:t>
      </w:r>
      <w:r w:rsidRPr="0066286C">
        <w:rPr>
          <w:rFonts w:ascii="Arial Narrow" w:hAnsi="Arial Narrow" w:cs="Arial Narrow"/>
          <w:lang w:val="es-ES"/>
        </w:rPr>
        <w:t>se define mediante la edad del sobreviviente</w:t>
      </w:r>
      <w:r>
        <w:rPr>
          <w:rFonts w:ascii="Arial Narrow" w:hAnsi="Arial Narrow" w:cs="Arial Narrow"/>
          <w:lang w:val="es-ES"/>
        </w:rPr>
        <w:t xml:space="preserve">. </w:t>
      </w:r>
      <w:r w:rsidRPr="0066286C">
        <w:rPr>
          <w:rFonts w:ascii="Arial Narrow" w:hAnsi="Arial Narrow" w:cs="Arial Narrow"/>
          <w:lang w:val="es-ES"/>
        </w:rPr>
        <w:t xml:space="preserve">Comprende diferentes formas de </w:t>
      </w:r>
      <w:r w:rsidR="00A242BE" w:rsidRPr="0066286C">
        <w:rPr>
          <w:rFonts w:ascii="Arial Narrow" w:hAnsi="Arial Narrow" w:cs="Arial Narrow"/>
          <w:lang w:val="es-ES"/>
        </w:rPr>
        <w:t>violencia</w:t>
      </w:r>
      <w:r w:rsidRPr="0066286C">
        <w:rPr>
          <w:rFonts w:ascii="Arial Narrow" w:hAnsi="Arial Narrow" w:cs="Arial Narrow"/>
          <w:lang w:val="es-ES"/>
        </w:rPr>
        <w:t xml:space="preserve"> sexual</w:t>
      </w:r>
      <w:r w:rsidR="00855659" w:rsidRPr="0066286C">
        <w:rPr>
          <w:rFonts w:ascii="Arial Narrow" w:hAnsi="Arial Narrow" w:cs="Arial Narrow"/>
          <w:lang w:val="es-ES"/>
        </w:rPr>
        <w:t xml:space="preserve">, </w:t>
      </w:r>
      <w:r w:rsidRPr="0066286C">
        <w:rPr>
          <w:rFonts w:ascii="Arial Narrow" w:hAnsi="Arial Narrow" w:cs="Arial Narrow"/>
          <w:lang w:val="es-ES"/>
        </w:rPr>
        <w:t>que puede llevar a incoherenci</w:t>
      </w:r>
      <w:r>
        <w:rPr>
          <w:rFonts w:ascii="Arial Narrow" w:hAnsi="Arial Narrow" w:cs="Arial Narrow"/>
          <w:lang w:val="es-ES"/>
        </w:rPr>
        <w:t>a</w:t>
      </w:r>
      <w:r w:rsidRPr="0066286C">
        <w:rPr>
          <w:rFonts w:ascii="Arial Narrow" w:hAnsi="Arial Narrow" w:cs="Arial Narrow"/>
          <w:lang w:val="es-ES"/>
        </w:rPr>
        <w:t xml:space="preserve">s en el registro de </w:t>
      </w:r>
      <w:r w:rsidR="00C15BF5" w:rsidRPr="0066286C">
        <w:rPr>
          <w:rFonts w:ascii="Arial Narrow" w:hAnsi="Arial Narrow" w:cs="Arial Narrow"/>
          <w:lang w:val="es-ES"/>
        </w:rPr>
        <w:t>incidentes</w:t>
      </w:r>
      <w:r w:rsidR="00855659" w:rsidRPr="0066286C">
        <w:rPr>
          <w:rFonts w:ascii="Arial Narrow" w:hAnsi="Arial Narrow" w:cs="Arial Narrow"/>
          <w:lang w:val="es-ES"/>
        </w:rPr>
        <w:t xml:space="preserve">. </w:t>
      </w:r>
      <w:r w:rsidRPr="0066286C">
        <w:rPr>
          <w:rFonts w:ascii="Arial Narrow" w:hAnsi="Arial Narrow" w:cs="Arial Narrow"/>
          <w:lang w:val="es-ES"/>
        </w:rPr>
        <w:t xml:space="preserve">Mediante el análisis de dos tipos de </w:t>
      </w:r>
      <w:r w:rsidR="00855659" w:rsidRPr="0066286C">
        <w:rPr>
          <w:rFonts w:ascii="Arial Narrow" w:hAnsi="Arial Narrow" w:cs="Arial Narrow"/>
          <w:lang w:val="es-ES"/>
        </w:rPr>
        <w:t>incidentes (</w:t>
      </w:r>
      <w:r w:rsidRPr="0066286C">
        <w:rPr>
          <w:rFonts w:ascii="Arial Narrow" w:hAnsi="Arial Narrow" w:cs="Arial Narrow"/>
          <w:lang w:val="es-ES"/>
        </w:rPr>
        <w:t>agres</w:t>
      </w:r>
      <w:r>
        <w:rPr>
          <w:rFonts w:ascii="Arial Narrow" w:hAnsi="Arial Narrow" w:cs="Arial Narrow"/>
          <w:lang w:val="es-ES"/>
        </w:rPr>
        <w:t xml:space="preserve">ión </w:t>
      </w:r>
      <w:r w:rsidR="00855659" w:rsidRPr="0066286C">
        <w:rPr>
          <w:rFonts w:ascii="Arial Narrow" w:hAnsi="Arial Narrow" w:cs="Arial Narrow"/>
          <w:lang w:val="es-ES"/>
        </w:rPr>
        <w:t xml:space="preserve">sexual </w:t>
      </w:r>
      <w:r w:rsidRPr="0066286C">
        <w:rPr>
          <w:rFonts w:ascii="Arial Narrow" w:hAnsi="Arial Narrow" w:cs="Arial Narrow"/>
          <w:lang w:val="es-ES"/>
        </w:rPr>
        <w:lastRenderedPageBreak/>
        <w:t>y violación</w:t>
      </w:r>
      <w:r w:rsidR="00855659" w:rsidRPr="0066286C">
        <w:rPr>
          <w:rFonts w:ascii="Arial Narrow" w:hAnsi="Arial Narrow" w:cs="Arial Narrow"/>
          <w:lang w:val="es-ES"/>
        </w:rPr>
        <w:t xml:space="preserve">) </w:t>
      </w:r>
      <w:r w:rsidRPr="0066286C">
        <w:rPr>
          <w:rFonts w:ascii="Arial Narrow" w:hAnsi="Arial Narrow" w:cs="Arial Narrow"/>
          <w:lang w:val="es-ES"/>
        </w:rPr>
        <w:t>y la ed</w:t>
      </w:r>
      <w:r>
        <w:rPr>
          <w:rFonts w:ascii="Arial Narrow" w:hAnsi="Arial Narrow" w:cs="Arial Narrow"/>
          <w:lang w:val="es-ES"/>
        </w:rPr>
        <w:t xml:space="preserve">ad del sobreviviente, se puede fácilmente </w:t>
      </w:r>
      <w:r w:rsidR="00855659" w:rsidRPr="0066286C">
        <w:rPr>
          <w:rFonts w:ascii="Arial Narrow" w:hAnsi="Arial Narrow" w:cs="Arial Narrow"/>
          <w:lang w:val="es-ES"/>
        </w:rPr>
        <w:t>anal</w:t>
      </w:r>
      <w:r>
        <w:rPr>
          <w:rFonts w:ascii="Arial Narrow" w:hAnsi="Arial Narrow" w:cs="Arial Narrow"/>
          <w:lang w:val="es-ES"/>
        </w:rPr>
        <w:t xml:space="preserve">izar cuáles incidentes notificados fueron casos de abuso </w:t>
      </w:r>
      <w:r w:rsidR="00855659" w:rsidRPr="0066286C">
        <w:rPr>
          <w:rFonts w:ascii="Arial Narrow" w:hAnsi="Arial Narrow" w:cs="Arial Narrow"/>
          <w:lang w:val="es-ES"/>
        </w:rPr>
        <w:t xml:space="preserve">sexual </w:t>
      </w:r>
      <w:r>
        <w:rPr>
          <w:rFonts w:ascii="Arial Narrow" w:hAnsi="Arial Narrow" w:cs="Arial Narrow"/>
          <w:lang w:val="es-ES"/>
        </w:rPr>
        <w:t>de menores</w:t>
      </w:r>
      <w:r w:rsidR="00855659" w:rsidRPr="0066286C">
        <w:rPr>
          <w:rFonts w:ascii="Arial Narrow" w:hAnsi="Arial Narrow" w:cs="Arial Narrow"/>
          <w:lang w:val="es-ES"/>
        </w:rPr>
        <w:t>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40"/>
        <w:gridCol w:w="1828"/>
        <w:gridCol w:w="512"/>
        <w:gridCol w:w="2120"/>
        <w:gridCol w:w="715"/>
        <w:gridCol w:w="2565"/>
      </w:tblGrid>
      <w:tr w:rsidR="00855659" w:rsidRPr="00A242BE" w:rsidTr="004C724D">
        <w:tc>
          <w:tcPr>
            <w:tcW w:w="1980" w:type="dxa"/>
            <w:shd w:val="clear" w:color="auto" w:fill="000000"/>
            <w:vAlign w:val="center"/>
          </w:tcPr>
          <w:p w:rsidR="00855659" w:rsidRPr="00A242BE" w:rsidRDefault="0039257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9455D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nl-NL"/>
              </w:rPr>
              <w:t xml:space="preserve">TIPO DE </w:t>
            </w:r>
            <w:r w:rsidR="00D9221D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nl-NL"/>
              </w:rPr>
              <w:t>VBG</w:t>
            </w:r>
          </w:p>
        </w:tc>
        <w:tc>
          <w:tcPr>
            <w:tcW w:w="540" w:type="dxa"/>
            <w:shd w:val="clear" w:color="auto" w:fill="000000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828" w:type="dxa"/>
            <w:shd w:val="clear" w:color="auto" w:fill="000000"/>
            <w:vAlign w:val="center"/>
          </w:tcPr>
          <w:p w:rsidR="00855659" w:rsidRPr="00A242BE" w:rsidRDefault="00E360AF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>PERPETRADOR</w:t>
            </w:r>
            <w:r w:rsidR="00392579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 xml:space="preserve"> ACUSADO</w:t>
            </w:r>
          </w:p>
        </w:tc>
        <w:tc>
          <w:tcPr>
            <w:tcW w:w="512" w:type="dxa"/>
            <w:shd w:val="clear" w:color="auto" w:fill="000000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2120" w:type="dxa"/>
            <w:shd w:val="clear" w:color="auto" w:fill="000000"/>
            <w:vAlign w:val="center"/>
          </w:tcPr>
          <w:p w:rsidR="00855659" w:rsidRPr="00A242BE" w:rsidRDefault="0039257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  <w:t>EDAD DEL SOBREVIVIENTE</w:t>
            </w:r>
          </w:p>
        </w:tc>
        <w:tc>
          <w:tcPr>
            <w:tcW w:w="715" w:type="dxa"/>
            <w:shd w:val="clear" w:color="auto" w:fill="000000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2565" w:type="dxa"/>
            <w:shd w:val="clear" w:color="auto" w:fill="000000"/>
            <w:vAlign w:val="center"/>
          </w:tcPr>
          <w:p w:rsidR="00855659" w:rsidRPr="00A242BE" w:rsidRDefault="00392579" w:rsidP="004C724D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u w:val="single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 xml:space="preserve">CONTEXTO DEL </w:t>
            </w:r>
            <w:r w:rsidRPr="00A242BE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>INCIDENTE</w:t>
            </w:r>
          </w:p>
        </w:tc>
      </w:tr>
      <w:tr w:rsidR="00855659" w:rsidRPr="00A242BE" w:rsidTr="004C724D">
        <w:tc>
          <w:tcPr>
            <w:tcW w:w="1980" w:type="dxa"/>
            <w:vAlign w:val="center"/>
          </w:tcPr>
          <w:p w:rsidR="00855659" w:rsidRPr="00A242BE" w:rsidRDefault="008F5EF2" w:rsidP="004C724D">
            <w:pPr>
              <w:autoSpaceDE w:val="0"/>
              <w:autoSpaceDN w:val="0"/>
              <w:adjustRightInd w:val="0"/>
              <w:spacing w:before="40" w:after="0" w:line="240" w:lineRule="auto"/>
              <w:ind w:left="72"/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Violación</w:t>
            </w:r>
            <w:r w:rsidR="00855659" w:rsidRPr="00A242BE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 xml:space="preserve"> </w:t>
            </w:r>
          </w:p>
          <w:p w:rsidR="00855659" w:rsidRPr="00A242BE" w:rsidRDefault="008F5EF2" w:rsidP="008F5EF2">
            <w:pPr>
              <w:autoSpaceDE w:val="0"/>
              <w:autoSpaceDN w:val="0"/>
              <w:adjustRightInd w:val="0"/>
              <w:spacing w:before="40" w:after="0" w:line="240" w:lineRule="auto"/>
              <w:ind w:left="72"/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 xml:space="preserve">Agresión </w:t>
            </w:r>
            <w:r w:rsidR="00855659" w:rsidRPr="00A242BE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 xml:space="preserve">Sexual </w:t>
            </w:r>
          </w:p>
        </w:tc>
        <w:tc>
          <w:tcPr>
            <w:tcW w:w="540" w:type="dxa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18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+</w:t>
            </w:r>
          </w:p>
        </w:tc>
        <w:tc>
          <w:tcPr>
            <w:tcW w:w="1828" w:type="dxa"/>
            <w:vAlign w:val="center"/>
          </w:tcPr>
          <w:p w:rsidR="00855659" w:rsidRPr="00A242BE" w:rsidRDefault="008F5EF2" w:rsidP="008F5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 xml:space="preserve">Cualquiera </w:t>
            </w:r>
          </w:p>
        </w:tc>
        <w:tc>
          <w:tcPr>
            <w:tcW w:w="512" w:type="dxa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18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+</w:t>
            </w:r>
          </w:p>
        </w:tc>
        <w:tc>
          <w:tcPr>
            <w:tcW w:w="2120" w:type="dxa"/>
            <w:vAlign w:val="center"/>
          </w:tcPr>
          <w:p w:rsidR="00855659" w:rsidRPr="00A242BE" w:rsidRDefault="008F5EF2" w:rsidP="008F5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18"/>
                <w:lang w:val="es-ES"/>
              </w:rPr>
              <w:t xml:space="preserve">Menor </w:t>
            </w:r>
          </w:p>
        </w:tc>
        <w:tc>
          <w:tcPr>
            <w:tcW w:w="715" w:type="dxa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18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=</w:t>
            </w:r>
          </w:p>
        </w:tc>
        <w:tc>
          <w:tcPr>
            <w:tcW w:w="2565" w:type="dxa"/>
            <w:vAlign w:val="center"/>
          </w:tcPr>
          <w:p w:rsidR="00855659" w:rsidRPr="00A242BE" w:rsidRDefault="008F5EF2" w:rsidP="008F5EF2">
            <w:pPr>
              <w:autoSpaceDE w:val="0"/>
              <w:autoSpaceDN w:val="0"/>
              <w:adjustRightInd w:val="0"/>
              <w:spacing w:after="120" w:line="240" w:lineRule="auto"/>
              <w:ind w:left="72"/>
              <w:jc w:val="center"/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 xml:space="preserve">Abuso </w:t>
            </w:r>
            <w:r w:rsidR="00855659" w:rsidRPr="00A242BE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 xml:space="preserve">Sexual </w:t>
            </w:r>
            <w:r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de Menores</w:t>
            </w:r>
          </w:p>
        </w:tc>
      </w:tr>
    </w:tbl>
    <w:p w:rsidR="00855659" w:rsidRPr="008F5EF2" w:rsidRDefault="008F5EF2" w:rsidP="008F5EF2">
      <w:pPr>
        <w:pStyle w:val="ListParagraph"/>
        <w:numPr>
          <w:ilvl w:val="0"/>
          <w:numId w:val="8"/>
        </w:numPr>
        <w:spacing w:before="120" w:after="120"/>
        <w:ind w:left="547"/>
        <w:jc w:val="both"/>
        <w:rPr>
          <w:rFonts w:ascii="Arial Narrow" w:hAnsi="Arial Narrow" w:cs="Arial Narrow"/>
          <w:b/>
          <w:bCs/>
          <w:lang w:val="es-ES"/>
        </w:rPr>
      </w:pPr>
      <w:r w:rsidRPr="008F5EF2">
        <w:rPr>
          <w:rFonts w:ascii="Arial Narrow" w:hAnsi="Arial Narrow" w:cs="Arial Narrow"/>
          <w:b/>
          <w:bCs/>
          <w:u w:val="single"/>
          <w:lang w:val="es-ES"/>
        </w:rPr>
        <w:t>Matrimonio a edad temprana</w:t>
      </w:r>
      <w:r w:rsidRPr="008F5EF2">
        <w:rPr>
          <w:rFonts w:ascii="Arial Narrow" w:hAnsi="Arial Narrow" w:cs="Arial Narrow"/>
          <w:b/>
          <w:bCs/>
          <w:lang w:val="es-ES"/>
        </w:rPr>
        <w:t xml:space="preserve"> </w:t>
      </w:r>
      <w:r w:rsidRPr="008F5EF2">
        <w:rPr>
          <w:rFonts w:ascii="Arial Narrow" w:hAnsi="Arial Narrow" w:cs="Arial Narrow"/>
          <w:lang w:val="es-ES"/>
        </w:rPr>
        <w:t xml:space="preserve">se define por la edad del sobreviviente en el momento del </w:t>
      </w:r>
      <w:r w:rsidR="00855659" w:rsidRPr="008F5EF2">
        <w:rPr>
          <w:rFonts w:ascii="Arial Narrow" w:hAnsi="Arial Narrow" w:cs="Arial Narrow"/>
          <w:lang w:val="es-ES"/>
        </w:rPr>
        <w:t>incident</w:t>
      </w:r>
      <w:r>
        <w:rPr>
          <w:rFonts w:ascii="Arial Narrow" w:hAnsi="Arial Narrow" w:cs="Arial Narrow"/>
          <w:lang w:val="es-ES"/>
        </w:rPr>
        <w:t>e de matrimonio forzado</w:t>
      </w:r>
      <w:r w:rsidR="00855659" w:rsidRPr="008F5EF2">
        <w:rPr>
          <w:rFonts w:ascii="Arial Narrow" w:hAnsi="Arial Narrow" w:cs="Arial Narrow"/>
          <w:lang w:val="es-ES"/>
        </w:rPr>
        <w:t xml:space="preserve">.  </w:t>
      </w:r>
      <w:r w:rsidRPr="008F5EF2">
        <w:rPr>
          <w:rFonts w:ascii="Arial Narrow" w:hAnsi="Arial Narrow" w:cs="Arial Narrow"/>
          <w:lang w:val="es-ES"/>
        </w:rPr>
        <w:t xml:space="preserve">Mediante el análisis del </w:t>
      </w:r>
      <w:r w:rsidR="00855659" w:rsidRPr="008F5EF2">
        <w:rPr>
          <w:rFonts w:ascii="Arial Narrow" w:hAnsi="Arial Narrow" w:cs="Arial Narrow"/>
          <w:lang w:val="es-ES"/>
        </w:rPr>
        <w:t>incident</w:t>
      </w:r>
      <w:r w:rsidRPr="008F5EF2">
        <w:rPr>
          <w:rFonts w:ascii="Arial Narrow" w:hAnsi="Arial Narrow" w:cs="Arial Narrow"/>
          <w:lang w:val="es-ES"/>
        </w:rPr>
        <w:t xml:space="preserve">e y la edad del sobreviviente, se puede </w:t>
      </w:r>
      <w:r>
        <w:rPr>
          <w:rFonts w:ascii="Arial Narrow" w:hAnsi="Arial Narrow" w:cs="Arial Narrow"/>
          <w:lang w:val="es-ES"/>
        </w:rPr>
        <w:t xml:space="preserve">fácilmente </w:t>
      </w:r>
      <w:r w:rsidRPr="0066286C">
        <w:rPr>
          <w:rFonts w:ascii="Arial Narrow" w:hAnsi="Arial Narrow" w:cs="Arial Narrow"/>
          <w:lang w:val="es-ES"/>
        </w:rPr>
        <w:t>anal</w:t>
      </w:r>
      <w:r>
        <w:rPr>
          <w:rFonts w:ascii="Arial Narrow" w:hAnsi="Arial Narrow" w:cs="Arial Narrow"/>
          <w:lang w:val="es-ES"/>
        </w:rPr>
        <w:t>izar cuáles incidentes notificados fueron casos de matrimonios a edad temprana</w:t>
      </w:r>
      <w:r w:rsidR="00855659" w:rsidRPr="008F5EF2">
        <w:rPr>
          <w:rFonts w:ascii="Arial Narrow" w:hAnsi="Arial Narrow" w:cs="Arial Narrow"/>
          <w:lang w:val="es-ES"/>
        </w:rPr>
        <w:t>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40"/>
        <w:gridCol w:w="1828"/>
        <w:gridCol w:w="512"/>
        <w:gridCol w:w="2120"/>
        <w:gridCol w:w="715"/>
        <w:gridCol w:w="2565"/>
      </w:tblGrid>
      <w:tr w:rsidR="00855659" w:rsidRPr="00A242BE" w:rsidTr="004C724D">
        <w:tc>
          <w:tcPr>
            <w:tcW w:w="1980" w:type="dxa"/>
            <w:shd w:val="clear" w:color="auto" w:fill="000000"/>
            <w:vAlign w:val="center"/>
          </w:tcPr>
          <w:p w:rsidR="00855659" w:rsidRPr="00A242BE" w:rsidRDefault="0039257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9455D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nl-NL"/>
              </w:rPr>
              <w:t xml:space="preserve">TIPO DE </w:t>
            </w:r>
            <w:r w:rsidR="00D9221D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nl-NL"/>
              </w:rPr>
              <w:t>VBG</w:t>
            </w:r>
          </w:p>
        </w:tc>
        <w:tc>
          <w:tcPr>
            <w:tcW w:w="540" w:type="dxa"/>
            <w:shd w:val="clear" w:color="auto" w:fill="000000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828" w:type="dxa"/>
            <w:shd w:val="clear" w:color="auto" w:fill="000000"/>
            <w:vAlign w:val="center"/>
          </w:tcPr>
          <w:p w:rsidR="00855659" w:rsidRPr="00A242BE" w:rsidRDefault="00E360AF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>PERPETRADOR</w:t>
            </w:r>
            <w:r w:rsidR="00392579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 xml:space="preserve"> ACUSADO</w:t>
            </w:r>
          </w:p>
        </w:tc>
        <w:tc>
          <w:tcPr>
            <w:tcW w:w="512" w:type="dxa"/>
            <w:shd w:val="clear" w:color="auto" w:fill="000000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2120" w:type="dxa"/>
            <w:shd w:val="clear" w:color="auto" w:fill="000000"/>
            <w:vAlign w:val="center"/>
          </w:tcPr>
          <w:p w:rsidR="00855659" w:rsidRPr="00A242BE" w:rsidRDefault="0039257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  <w:t>EDAD DEL SOBREVIVIENTE</w:t>
            </w:r>
          </w:p>
        </w:tc>
        <w:tc>
          <w:tcPr>
            <w:tcW w:w="715" w:type="dxa"/>
            <w:shd w:val="clear" w:color="auto" w:fill="000000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2565" w:type="dxa"/>
            <w:shd w:val="clear" w:color="auto" w:fill="000000"/>
            <w:vAlign w:val="center"/>
          </w:tcPr>
          <w:p w:rsidR="00855659" w:rsidRPr="00A242BE" w:rsidRDefault="00392579" w:rsidP="004C724D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szCs w:val="18"/>
                <w:u w:val="single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 xml:space="preserve">CONTEXTO DEL </w:t>
            </w:r>
            <w:r w:rsidRPr="00A242BE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>INCIDENTE</w:t>
            </w:r>
          </w:p>
        </w:tc>
      </w:tr>
      <w:tr w:rsidR="00855659" w:rsidRPr="00A242BE" w:rsidTr="004C724D">
        <w:trPr>
          <w:trHeight w:val="347"/>
        </w:trPr>
        <w:tc>
          <w:tcPr>
            <w:tcW w:w="1980" w:type="dxa"/>
            <w:vAlign w:val="center"/>
          </w:tcPr>
          <w:p w:rsidR="00855659" w:rsidRPr="00A242BE" w:rsidRDefault="00855659" w:rsidP="008F5EF2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Ma</w:t>
            </w:r>
            <w:r w:rsidR="008F5EF2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 xml:space="preserve">trimonio forzado </w:t>
            </w:r>
          </w:p>
        </w:tc>
        <w:tc>
          <w:tcPr>
            <w:tcW w:w="540" w:type="dxa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18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+</w:t>
            </w:r>
          </w:p>
        </w:tc>
        <w:tc>
          <w:tcPr>
            <w:tcW w:w="1828" w:type="dxa"/>
            <w:vAlign w:val="center"/>
          </w:tcPr>
          <w:p w:rsidR="00855659" w:rsidRPr="00A242BE" w:rsidRDefault="008F5EF2" w:rsidP="008F5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Cualquiera</w:t>
            </w:r>
          </w:p>
        </w:tc>
        <w:tc>
          <w:tcPr>
            <w:tcW w:w="512" w:type="dxa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18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+</w:t>
            </w:r>
          </w:p>
        </w:tc>
        <w:tc>
          <w:tcPr>
            <w:tcW w:w="2120" w:type="dxa"/>
            <w:vAlign w:val="center"/>
          </w:tcPr>
          <w:p w:rsidR="00855659" w:rsidRPr="00A242BE" w:rsidRDefault="008F5EF2" w:rsidP="008F5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18"/>
                <w:lang w:val="es-ES"/>
              </w:rPr>
              <w:t>Menor</w:t>
            </w:r>
          </w:p>
        </w:tc>
        <w:tc>
          <w:tcPr>
            <w:tcW w:w="715" w:type="dxa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0"/>
                <w:szCs w:val="18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=</w:t>
            </w:r>
          </w:p>
        </w:tc>
        <w:tc>
          <w:tcPr>
            <w:tcW w:w="2565" w:type="dxa"/>
            <w:vAlign w:val="center"/>
          </w:tcPr>
          <w:p w:rsidR="00855659" w:rsidRPr="00A242BE" w:rsidRDefault="008F5EF2" w:rsidP="008F5EF2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 xml:space="preserve">Matrimonio a edad temprana </w:t>
            </w:r>
          </w:p>
        </w:tc>
      </w:tr>
    </w:tbl>
    <w:p w:rsidR="00855659" w:rsidRPr="008F5EF2" w:rsidRDefault="00855659" w:rsidP="008F5EF2">
      <w:pPr>
        <w:pStyle w:val="ListParagraph"/>
        <w:numPr>
          <w:ilvl w:val="0"/>
          <w:numId w:val="8"/>
        </w:numPr>
        <w:spacing w:before="120" w:after="120"/>
        <w:ind w:left="547"/>
        <w:jc w:val="both"/>
        <w:rPr>
          <w:rFonts w:ascii="Arial Narrow" w:hAnsi="Arial Narrow" w:cs="Arial Narrow"/>
          <w:color w:val="000000"/>
          <w:lang w:val="es-ES"/>
        </w:rPr>
      </w:pPr>
      <w:r w:rsidRPr="008F5EF2">
        <w:rPr>
          <w:rFonts w:ascii="Arial Narrow" w:hAnsi="Arial Narrow" w:cs="Arial Narrow"/>
          <w:b/>
          <w:bCs/>
          <w:color w:val="000000"/>
          <w:u w:val="single"/>
          <w:lang w:val="es-ES"/>
        </w:rPr>
        <w:t xml:space="preserve">Posible </w:t>
      </w:r>
      <w:r w:rsidR="008F5EF2" w:rsidRPr="008F5EF2">
        <w:rPr>
          <w:rFonts w:ascii="Arial Narrow" w:hAnsi="Arial Narrow" w:cs="Arial Narrow"/>
          <w:b/>
          <w:bCs/>
          <w:color w:val="000000"/>
          <w:u w:val="single"/>
          <w:lang w:val="es-ES"/>
        </w:rPr>
        <w:t>explotación s</w:t>
      </w:r>
      <w:r w:rsidRPr="008F5EF2">
        <w:rPr>
          <w:rFonts w:ascii="Arial Narrow" w:hAnsi="Arial Narrow" w:cs="Arial Narrow"/>
          <w:b/>
          <w:bCs/>
          <w:color w:val="000000"/>
          <w:u w:val="single"/>
          <w:lang w:val="es-ES"/>
        </w:rPr>
        <w:t xml:space="preserve">exual </w:t>
      </w:r>
      <w:r w:rsidR="008F5EF2" w:rsidRPr="008F5EF2">
        <w:rPr>
          <w:rFonts w:ascii="Arial Narrow" w:hAnsi="Arial Narrow" w:cs="Arial Narrow"/>
          <w:b/>
          <w:bCs/>
          <w:color w:val="000000"/>
          <w:u w:val="single"/>
          <w:lang w:val="es-ES"/>
        </w:rPr>
        <w:t>y proxenetismo</w:t>
      </w:r>
      <w:r w:rsidR="008F5EF2" w:rsidRPr="008F5EF2">
        <w:rPr>
          <w:rFonts w:ascii="Arial Narrow" w:hAnsi="Arial Narrow" w:cs="Arial Narrow"/>
          <w:b/>
          <w:bCs/>
          <w:color w:val="000000"/>
          <w:lang w:val="es-ES"/>
        </w:rPr>
        <w:t xml:space="preserve"> </w:t>
      </w:r>
      <w:r w:rsidR="008F5EF2" w:rsidRPr="008F5EF2">
        <w:rPr>
          <w:rFonts w:ascii="Arial Narrow" w:hAnsi="Arial Narrow" w:cs="Arial Narrow"/>
          <w:color w:val="000000"/>
          <w:lang w:val="es-ES"/>
        </w:rPr>
        <w:t>se definen</w:t>
      </w:r>
      <w:r w:rsidR="008F5EF2" w:rsidRPr="008F5EF2">
        <w:rPr>
          <w:rFonts w:ascii="Arial Narrow" w:hAnsi="Arial Narrow" w:cs="Arial Narrow"/>
          <w:b/>
          <w:bCs/>
          <w:color w:val="000000"/>
          <w:lang w:val="es-ES"/>
        </w:rPr>
        <w:t xml:space="preserve"> </w:t>
      </w:r>
      <w:r w:rsidR="008F5EF2" w:rsidRPr="008F5EF2">
        <w:rPr>
          <w:rFonts w:ascii="Arial Narrow" w:hAnsi="Arial Narrow" w:cs="Arial Narrow"/>
          <w:color w:val="000000"/>
          <w:lang w:val="es-ES"/>
        </w:rPr>
        <w:t xml:space="preserve">por la relación de poder entre el sobreviviente y el </w:t>
      </w:r>
      <w:r w:rsidR="00E360AF">
        <w:rPr>
          <w:rFonts w:ascii="Arial Narrow" w:hAnsi="Arial Narrow" w:cs="Arial Narrow"/>
          <w:color w:val="000000"/>
          <w:lang w:val="es-ES"/>
        </w:rPr>
        <w:t>perpetrador</w:t>
      </w:r>
      <w:r w:rsidRPr="008F5EF2">
        <w:rPr>
          <w:rFonts w:ascii="Arial Narrow" w:hAnsi="Arial Narrow" w:cs="Arial Narrow"/>
          <w:color w:val="000000"/>
          <w:lang w:val="es-ES"/>
        </w:rPr>
        <w:t>, as</w:t>
      </w:r>
      <w:r w:rsidR="008F5EF2" w:rsidRPr="008F5EF2">
        <w:rPr>
          <w:rFonts w:ascii="Arial Narrow" w:hAnsi="Arial Narrow" w:cs="Arial Narrow"/>
          <w:color w:val="000000"/>
          <w:lang w:val="es-ES"/>
        </w:rPr>
        <w:t xml:space="preserve">í como por las circunstancias que rodean el </w:t>
      </w:r>
      <w:r w:rsidRPr="008F5EF2">
        <w:rPr>
          <w:rFonts w:ascii="Arial Narrow" w:hAnsi="Arial Narrow" w:cs="Arial Narrow"/>
          <w:color w:val="000000"/>
          <w:lang w:val="es-ES"/>
        </w:rPr>
        <w:t>incident</w:t>
      </w:r>
      <w:r w:rsidR="008F5EF2">
        <w:rPr>
          <w:rFonts w:ascii="Arial Narrow" w:hAnsi="Arial Narrow" w:cs="Arial Narrow"/>
          <w:color w:val="000000"/>
          <w:lang w:val="es-ES"/>
        </w:rPr>
        <w:t xml:space="preserve">e, no el acto de violencia en sí </w:t>
      </w:r>
      <w:r w:rsidRPr="008F5EF2">
        <w:rPr>
          <w:rFonts w:ascii="Arial Narrow" w:hAnsi="Arial Narrow" w:cs="Arial Narrow"/>
          <w:color w:val="000000"/>
          <w:lang w:val="es-ES"/>
        </w:rPr>
        <w:t>(</w:t>
      </w:r>
      <w:r w:rsidR="008F5EF2" w:rsidRPr="008F5EF2">
        <w:rPr>
          <w:rFonts w:ascii="Arial Narrow" w:hAnsi="Arial Narrow" w:cs="Arial Narrow"/>
          <w:color w:val="000000"/>
          <w:lang w:val="es-ES"/>
        </w:rPr>
        <w:t>p. ej.</w:t>
      </w:r>
      <w:r w:rsidR="008F5EF2">
        <w:rPr>
          <w:rFonts w:ascii="Arial Narrow" w:hAnsi="Arial Narrow" w:cs="Arial Narrow"/>
          <w:color w:val="000000"/>
          <w:lang w:val="es-ES"/>
        </w:rPr>
        <w:t>,</w:t>
      </w:r>
      <w:r w:rsidRPr="008F5EF2">
        <w:rPr>
          <w:rFonts w:ascii="Arial Narrow" w:hAnsi="Arial Narrow" w:cs="Arial Narrow"/>
          <w:color w:val="000000"/>
          <w:lang w:val="es-ES"/>
        </w:rPr>
        <w:t xml:space="preserve"> </w:t>
      </w:r>
      <w:r w:rsidR="008F5EF2" w:rsidRPr="008F5EF2">
        <w:rPr>
          <w:rFonts w:ascii="Arial Narrow" w:hAnsi="Arial Narrow" w:cs="Arial Narrow"/>
          <w:color w:val="000000"/>
          <w:lang w:val="es-ES"/>
        </w:rPr>
        <w:t>violación</w:t>
      </w:r>
      <w:r w:rsidRPr="008F5EF2">
        <w:rPr>
          <w:rFonts w:ascii="Arial Narrow" w:hAnsi="Arial Narrow" w:cs="Arial Narrow"/>
          <w:color w:val="000000"/>
          <w:lang w:val="es-ES"/>
        </w:rPr>
        <w:t xml:space="preserve"> o</w:t>
      </w:r>
      <w:r w:rsidR="008F5EF2">
        <w:rPr>
          <w:rFonts w:ascii="Arial Narrow" w:hAnsi="Arial Narrow" w:cs="Arial Narrow"/>
          <w:color w:val="000000"/>
          <w:lang w:val="es-ES"/>
        </w:rPr>
        <w:t xml:space="preserve"> agresión </w:t>
      </w:r>
      <w:r w:rsidRPr="008F5EF2">
        <w:rPr>
          <w:rFonts w:ascii="Arial Narrow" w:hAnsi="Arial Narrow" w:cs="Arial Narrow"/>
          <w:color w:val="000000"/>
          <w:lang w:val="es-ES"/>
        </w:rPr>
        <w:t xml:space="preserve">sexual), </w:t>
      </w:r>
      <w:r w:rsidR="008F5EF2">
        <w:rPr>
          <w:rFonts w:ascii="Arial Narrow" w:hAnsi="Arial Narrow" w:cs="Arial Narrow"/>
          <w:color w:val="000000"/>
          <w:lang w:val="es-ES"/>
        </w:rPr>
        <w:t>que pueden llevar</w:t>
      </w:r>
      <w:r w:rsidR="004D171A">
        <w:rPr>
          <w:rFonts w:ascii="Arial Narrow" w:hAnsi="Arial Narrow" w:cs="Arial Narrow"/>
          <w:color w:val="000000"/>
          <w:lang w:val="es-ES"/>
        </w:rPr>
        <w:t xml:space="preserve"> </w:t>
      </w:r>
      <w:r w:rsidR="008F5EF2">
        <w:rPr>
          <w:rFonts w:ascii="Arial Narrow" w:hAnsi="Arial Narrow" w:cs="Arial Narrow"/>
          <w:color w:val="000000"/>
          <w:lang w:val="es-ES"/>
        </w:rPr>
        <w:t xml:space="preserve">a incoherencias en el registro de </w:t>
      </w:r>
      <w:r w:rsidR="00C15BF5" w:rsidRPr="008F5EF2">
        <w:rPr>
          <w:rFonts w:ascii="Arial Narrow" w:hAnsi="Arial Narrow" w:cs="Arial Narrow"/>
          <w:color w:val="000000"/>
          <w:lang w:val="es-ES"/>
        </w:rPr>
        <w:t>incidentes</w:t>
      </w:r>
      <w:r w:rsidRPr="008F5EF2">
        <w:rPr>
          <w:rFonts w:ascii="Arial Narrow" w:hAnsi="Arial Narrow" w:cs="Arial Narrow"/>
          <w:color w:val="000000"/>
          <w:lang w:val="es-ES"/>
        </w:rPr>
        <w:t xml:space="preserve">. </w:t>
      </w:r>
      <w:r w:rsidR="008F5EF2" w:rsidRPr="008F5EF2">
        <w:rPr>
          <w:rFonts w:ascii="Arial Narrow" w:hAnsi="Arial Narrow" w:cs="Arial Narrow"/>
          <w:color w:val="000000"/>
          <w:lang w:val="es-ES"/>
        </w:rPr>
        <w:t>El registrador de incident</w:t>
      </w:r>
      <w:r w:rsidR="008F5EF2">
        <w:rPr>
          <w:rFonts w:ascii="Arial Narrow" w:hAnsi="Arial Narrow" w:cs="Arial Narrow"/>
          <w:color w:val="000000"/>
          <w:lang w:val="es-ES"/>
        </w:rPr>
        <w:t>e</w:t>
      </w:r>
      <w:r w:rsidR="008F5EF2" w:rsidRPr="008F5EF2">
        <w:rPr>
          <w:rFonts w:ascii="Arial Narrow" w:hAnsi="Arial Narrow" w:cs="Arial Narrow"/>
          <w:color w:val="000000"/>
          <w:lang w:val="es-ES"/>
        </w:rPr>
        <w:t xml:space="preserve">s incluye una columna en la cual se puede indicar </w:t>
      </w:r>
      <w:r w:rsidRPr="008F5EF2">
        <w:rPr>
          <w:rFonts w:ascii="Arial Narrow" w:hAnsi="Arial Narrow" w:cs="Arial Narrow"/>
          <w:color w:val="000000"/>
          <w:lang w:val="es-ES"/>
        </w:rPr>
        <w:t>‘</w:t>
      </w:r>
      <w:r w:rsidR="008F5EF2" w:rsidRPr="008F5EF2">
        <w:rPr>
          <w:rFonts w:ascii="Arial Narrow" w:hAnsi="Arial Narrow" w:cs="Arial Narrow"/>
          <w:color w:val="000000"/>
          <w:lang w:val="es-ES"/>
        </w:rPr>
        <w:t xml:space="preserve">sí </w:t>
      </w:r>
      <w:r w:rsidRPr="008F5EF2">
        <w:rPr>
          <w:rFonts w:ascii="Arial Narrow" w:hAnsi="Arial Narrow" w:cs="Arial Narrow"/>
          <w:color w:val="000000"/>
          <w:lang w:val="es-ES"/>
        </w:rPr>
        <w:t xml:space="preserve">/ no’ </w:t>
      </w:r>
      <w:r w:rsidR="008F5EF2" w:rsidRPr="008F5EF2">
        <w:rPr>
          <w:rFonts w:ascii="Arial Narrow" w:hAnsi="Arial Narrow" w:cs="Arial Narrow"/>
          <w:color w:val="000000"/>
          <w:lang w:val="es-ES"/>
        </w:rPr>
        <w:t>e</w:t>
      </w:r>
      <w:r w:rsidRPr="008F5EF2">
        <w:rPr>
          <w:rFonts w:ascii="Arial Narrow" w:hAnsi="Arial Narrow" w:cs="Arial Narrow"/>
          <w:color w:val="000000"/>
          <w:lang w:val="es-ES"/>
        </w:rPr>
        <w:t>n resp</w:t>
      </w:r>
      <w:r w:rsidR="008F5EF2" w:rsidRPr="008F5EF2">
        <w:rPr>
          <w:rFonts w:ascii="Arial Narrow" w:hAnsi="Arial Narrow" w:cs="Arial Narrow"/>
          <w:color w:val="000000"/>
          <w:lang w:val="es-ES"/>
        </w:rPr>
        <w:t xml:space="preserve">uesta a la pregunta </w:t>
      </w:r>
      <w:r w:rsidRPr="008F5EF2">
        <w:rPr>
          <w:rFonts w:ascii="Arial Narrow" w:hAnsi="Arial Narrow" w:cs="Arial Narrow"/>
          <w:color w:val="000000"/>
          <w:lang w:val="es-ES"/>
        </w:rPr>
        <w:t>“</w:t>
      </w:r>
      <w:r w:rsidR="008F5EF2" w:rsidRPr="008F5EF2">
        <w:rPr>
          <w:rFonts w:ascii="Arial Narrow" w:hAnsi="Arial Narrow" w:cs="Arial Narrow"/>
          <w:color w:val="000000"/>
          <w:lang w:val="es-ES"/>
        </w:rPr>
        <w:t xml:space="preserve">¿Hubo intercambio de dinero, bienes, beneficios </w:t>
      </w:r>
      <w:r w:rsidR="008F5EF2">
        <w:rPr>
          <w:rFonts w:ascii="Arial Narrow" w:hAnsi="Arial Narrow" w:cs="Arial Narrow"/>
          <w:color w:val="000000"/>
          <w:lang w:val="es-ES"/>
        </w:rPr>
        <w:t xml:space="preserve">o </w:t>
      </w:r>
      <w:r w:rsidR="00C15BF5" w:rsidRPr="008F5EF2">
        <w:rPr>
          <w:rFonts w:ascii="Arial Narrow" w:hAnsi="Arial Narrow" w:cs="Arial Narrow"/>
          <w:color w:val="000000"/>
          <w:lang w:val="es-ES"/>
        </w:rPr>
        <w:t>servicios</w:t>
      </w:r>
      <w:r w:rsidRPr="008F5EF2">
        <w:rPr>
          <w:rFonts w:ascii="Arial Narrow" w:hAnsi="Arial Narrow" w:cs="Arial Narrow"/>
          <w:color w:val="000000"/>
          <w:lang w:val="es-ES"/>
        </w:rPr>
        <w:t xml:space="preserve"> </w:t>
      </w:r>
      <w:r w:rsidR="008F5EF2">
        <w:rPr>
          <w:rFonts w:ascii="Arial Narrow" w:hAnsi="Arial Narrow" w:cs="Arial Narrow"/>
          <w:color w:val="000000"/>
          <w:lang w:val="es-ES"/>
        </w:rPr>
        <w:t>en el contexto del incidente notificado</w:t>
      </w:r>
      <w:r w:rsidRPr="008F5EF2">
        <w:rPr>
          <w:rFonts w:ascii="Arial Narrow" w:hAnsi="Arial Narrow" w:cs="Arial Narrow"/>
          <w:color w:val="000000"/>
          <w:lang w:val="es-ES"/>
        </w:rPr>
        <w:t>?”</w:t>
      </w:r>
      <w:r w:rsidR="008F5EF2">
        <w:rPr>
          <w:rFonts w:ascii="Arial Narrow" w:hAnsi="Arial Narrow" w:cs="Arial Narrow"/>
          <w:color w:val="000000"/>
          <w:lang w:val="es-ES"/>
        </w:rPr>
        <w:t xml:space="preserve">, que puede dar una idea de si la </w:t>
      </w:r>
      <w:r w:rsidR="00A242BE" w:rsidRPr="008F5EF2">
        <w:rPr>
          <w:rFonts w:ascii="Arial Narrow" w:hAnsi="Arial Narrow" w:cs="Arial Narrow"/>
          <w:color w:val="000000"/>
          <w:lang w:val="es-ES"/>
        </w:rPr>
        <w:t>violencia</w:t>
      </w:r>
      <w:r w:rsidRPr="008F5EF2">
        <w:rPr>
          <w:rFonts w:ascii="Arial Narrow" w:hAnsi="Arial Narrow" w:cs="Arial Narrow"/>
          <w:color w:val="000000"/>
          <w:lang w:val="es-ES"/>
        </w:rPr>
        <w:t xml:space="preserve"> </w:t>
      </w:r>
      <w:r w:rsidR="008F5EF2" w:rsidRPr="008F5EF2">
        <w:rPr>
          <w:rFonts w:ascii="Arial Narrow" w:hAnsi="Arial Narrow" w:cs="Arial Narrow"/>
          <w:color w:val="000000"/>
          <w:lang w:val="es-ES"/>
        </w:rPr>
        <w:t xml:space="preserve">sexual </w:t>
      </w:r>
      <w:r w:rsidR="008F5EF2">
        <w:rPr>
          <w:rFonts w:ascii="Arial Narrow" w:hAnsi="Arial Narrow" w:cs="Arial Narrow"/>
          <w:color w:val="000000"/>
          <w:lang w:val="es-ES"/>
        </w:rPr>
        <w:t>que se notifica es de índole explotadora</w:t>
      </w:r>
      <w:r w:rsidRPr="008F5EF2">
        <w:rPr>
          <w:rFonts w:ascii="Arial Narrow" w:hAnsi="Arial Narrow" w:cs="Arial Narrow"/>
          <w:color w:val="000000"/>
          <w:lang w:val="es-ES"/>
        </w:rPr>
        <w:t xml:space="preserve">.   </w:t>
      </w:r>
    </w:p>
    <w:p w:rsidR="00855659" w:rsidRPr="000C0652" w:rsidRDefault="00855659" w:rsidP="000C0652">
      <w:pPr>
        <w:pStyle w:val="ListParagraph"/>
        <w:numPr>
          <w:ilvl w:val="0"/>
          <w:numId w:val="8"/>
        </w:numPr>
        <w:spacing w:after="120"/>
        <w:ind w:left="540"/>
        <w:jc w:val="both"/>
        <w:rPr>
          <w:rFonts w:ascii="Arial Narrow" w:hAnsi="Arial Narrow" w:cs="Arial Narrow"/>
          <w:color w:val="000000"/>
          <w:lang w:val="es-ES"/>
        </w:rPr>
      </w:pPr>
      <w:r w:rsidRPr="000C0652">
        <w:rPr>
          <w:rFonts w:ascii="Arial Narrow" w:hAnsi="Arial Narrow" w:cs="Arial Narrow"/>
          <w:b/>
          <w:bCs/>
          <w:color w:val="000000"/>
          <w:u w:val="single"/>
          <w:lang w:val="es-ES"/>
        </w:rPr>
        <w:t xml:space="preserve">Posible </w:t>
      </w:r>
      <w:r w:rsidR="008F5EF2" w:rsidRPr="000C0652">
        <w:rPr>
          <w:rFonts w:ascii="Arial Narrow" w:hAnsi="Arial Narrow" w:cs="Arial Narrow"/>
          <w:b/>
          <w:bCs/>
          <w:color w:val="000000"/>
          <w:u w:val="single"/>
          <w:lang w:val="es-ES"/>
        </w:rPr>
        <w:t>esclavitud s</w:t>
      </w:r>
      <w:r w:rsidRPr="000C0652">
        <w:rPr>
          <w:rFonts w:ascii="Arial Narrow" w:hAnsi="Arial Narrow" w:cs="Arial Narrow"/>
          <w:b/>
          <w:bCs/>
          <w:color w:val="000000"/>
          <w:u w:val="single"/>
          <w:lang w:val="es-ES"/>
        </w:rPr>
        <w:t>exual</w:t>
      </w:r>
      <w:r w:rsidRPr="000C0652">
        <w:rPr>
          <w:rFonts w:ascii="Arial Narrow" w:hAnsi="Arial Narrow" w:cs="Arial Narrow"/>
          <w:b/>
          <w:bCs/>
          <w:color w:val="000000"/>
          <w:lang w:val="es-ES"/>
        </w:rPr>
        <w:t xml:space="preserve"> </w:t>
      </w:r>
      <w:r w:rsidR="000C0652" w:rsidRPr="000C0652">
        <w:rPr>
          <w:rFonts w:ascii="Arial Narrow" w:hAnsi="Arial Narrow" w:cs="Arial Narrow"/>
          <w:color w:val="000000"/>
          <w:lang w:val="es-ES"/>
        </w:rPr>
        <w:t xml:space="preserve">se </w:t>
      </w:r>
      <w:r w:rsidRPr="000C0652">
        <w:rPr>
          <w:rFonts w:ascii="Arial Narrow" w:hAnsi="Arial Narrow" w:cs="Arial Narrow"/>
          <w:color w:val="000000"/>
          <w:lang w:val="es-ES"/>
        </w:rPr>
        <w:t>define</w:t>
      </w:r>
      <w:r w:rsidR="000C0652" w:rsidRPr="000C0652">
        <w:rPr>
          <w:rFonts w:ascii="Arial Narrow" w:hAnsi="Arial Narrow" w:cs="Arial Narrow"/>
          <w:color w:val="000000"/>
          <w:lang w:val="es-ES"/>
        </w:rPr>
        <w:t xml:space="preserve"> por las circunstancias durante las cuales se cometen </w:t>
      </w:r>
      <w:r w:rsidR="000C0652">
        <w:rPr>
          <w:rFonts w:ascii="Arial Narrow" w:hAnsi="Arial Narrow" w:cs="Arial Narrow"/>
          <w:color w:val="000000"/>
          <w:lang w:val="es-ES"/>
        </w:rPr>
        <w:t xml:space="preserve">múltiples actos y varias formas de </w:t>
      </w:r>
      <w:r w:rsidR="00A242BE" w:rsidRPr="000C0652">
        <w:rPr>
          <w:rFonts w:ascii="Arial Narrow" w:hAnsi="Arial Narrow" w:cs="Arial Narrow"/>
          <w:color w:val="000000"/>
          <w:lang w:val="es-ES"/>
        </w:rPr>
        <w:t>violencia</w:t>
      </w:r>
      <w:r w:rsidRPr="000C0652">
        <w:rPr>
          <w:rFonts w:ascii="Arial Narrow" w:hAnsi="Arial Narrow" w:cs="Arial Narrow"/>
          <w:color w:val="000000"/>
          <w:lang w:val="es-ES"/>
        </w:rPr>
        <w:t xml:space="preserve"> </w:t>
      </w:r>
      <w:r w:rsidR="000C0652" w:rsidRPr="000C0652">
        <w:rPr>
          <w:rFonts w:ascii="Arial Narrow" w:hAnsi="Arial Narrow" w:cs="Arial Narrow"/>
          <w:color w:val="000000"/>
          <w:lang w:val="es-ES"/>
        </w:rPr>
        <w:t xml:space="preserve">sexual </w:t>
      </w:r>
      <w:r w:rsidR="000C0652">
        <w:rPr>
          <w:rFonts w:ascii="Arial Narrow" w:hAnsi="Arial Narrow" w:cs="Arial Narrow"/>
          <w:color w:val="000000"/>
          <w:lang w:val="es-ES"/>
        </w:rPr>
        <w:t>durante un período</w:t>
      </w:r>
      <w:r w:rsidRPr="000C0652">
        <w:rPr>
          <w:rFonts w:ascii="Arial Narrow" w:hAnsi="Arial Narrow" w:cs="Arial Narrow"/>
          <w:color w:val="000000"/>
          <w:lang w:val="es-ES"/>
        </w:rPr>
        <w:t xml:space="preserve">. </w:t>
      </w:r>
      <w:r w:rsidR="000C0652" w:rsidRPr="000C0652">
        <w:rPr>
          <w:rFonts w:ascii="Arial Narrow" w:hAnsi="Arial Narrow" w:cs="Arial Narrow"/>
          <w:color w:val="000000"/>
          <w:lang w:val="es-ES"/>
        </w:rPr>
        <w:t xml:space="preserve">El registrador de incidentes solo puede captar un </w:t>
      </w:r>
      <w:r w:rsidR="000C0652">
        <w:rPr>
          <w:rFonts w:ascii="Arial Narrow" w:hAnsi="Arial Narrow" w:cs="Arial Narrow"/>
          <w:color w:val="000000"/>
          <w:lang w:val="es-ES"/>
        </w:rPr>
        <w:t xml:space="preserve">solo </w:t>
      </w:r>
      <w:r w:rsidRPr="000C0652">
        <w:rPr>
          <w:rFonts w:ascii="Arial Narrow" w:hAnsi="Arial Narrow" w:cs="Arial Narrow"/>
          <w:color w:val="000000"/>
          <w:lang w:val="es-ES"/>
        </w:rPr>
        <w:t>incident</w:t>
      </w:r>
      <w:r w:rsidR="000C0652">
        <w:rPr>
          <w:rFonts w:ascii="Arial Narrow" w:hAnsi="Arial Narrow" w:cs="Arial Narrow"/>
          <w:color w:val="000000"/>
          <w:lang w:val="es-ES"/>
        </w:rPr>
        <w:t>e a la vez</w:t>
      </w:r>
      <w:r w:rsidRPr="000C0652">
        <w:rPr>
          <w:rFonts w:ascii="Arial Narrow" w:hAnsi="Arial Narrow" w:cs="Arial Narrow"/>
          <w:color w:val="000000"/>
          <w:lang w:val="es-ES"/>
        </w:rPr>
        <w:t xml:space="preserve">.  </w:t>
      </w:r>
      <w:r w:rsidR="000C0652" w:rsidRPr="000C0652">
        <w:rPr>
          <w:rFonts w:ascii="Arial Narrow" w:hAnsi="Arial Narrow" w:cs="Arial Narrow"/>
          <w:color w:val="000000"/>
          <w:lang w:val="es-ES"/>
        </w:rPr>
        <w:t>El registrador de incidentes incluye un</w:t>
      </w:r>
      <w:r w:rsidRPr="000C0652">
        <w:rPr>
          <w:rFonts w:ascii="Arial Narrow" w:hAnsi="Arial Narrow" w:cs="Arial Narrow"/>
          <w:color w:val="000000"/>
          <w:lang w:val="es-ES"/>
        </w:rPr>
        <w:t>a column</w:t>
      </w:r>
      <w:r w:rsidR="000C0652" w:rsidRPr="000C0652">
        <w:rPr>
          <w:rFonts w:ascii="Arial Narrow" w:hAnsi="Arial Narrow" w:cs="Arial Narrow"/>
          <w:color w:val="000000"/>
          <w:lang w:val="es-ES"/>
        </w:rPr>
        <w:t xml:space="preserve">a para indicar si el </w:t>
      </w:r>
      <w:r w:rsidRPr="000C0652">
        <w:rPr>
          <w:rFonts w:ascii="Arial Narrow" w:hAnsi="Arial Narrow" w:cs="Arial Narrow"/>
          <w:color w:val="000000"/>
          <w:lang w:val="es-ES"/>
        </w:rPr>
        <w:t>incident</w:t>
      </w:r>
      <w:r w:rsidR="000C0652" w:rsidRPr="000C0652">
        <w:rPr>
          <w:rFonts w:ascii="Arial Narrow" w:hAnsi="Arial Narrow" w:cs="Arial Narrow"/>
          <w:color w:val="000000"/>
          <w:lang w:val="es-ES"/>
        </w:rPr>
        <w:t xml:space="preserve">e fue perpetrado mientras el sobreviviente </w:t>
      </w:r>
      <w:r w:rsidR="000C0652">
        <w:rPr>
          <w:rFonts w:ascii="Arial Narrow" w:hAnsi="Arial Narrow" w:cs="Arial Narrow"/>
          <w:color w:val="000000"/>
          <w:lang w:val="es-ES"/>
        </w:rPr>
        <w:t>era</w:t>
      </w:r>
      <w:r w:rsidRPr="000C0652">
        <w:rPr>
          <w:rFonts w:ascii="Arial Narrow" w:hAnsi="Arial Narrow" w:cs="Arial Narrow"/>
          <w:color w:val="000000"/>
          <w:lang w:val="es-ES"/>
        </w:rPr>
        <w:t xml:space="preserve">: a) </w:t>
      </w:r>
      <w:r w:rsidR="000C0652">
        <w:rPr>
          <w:rFonts w:ascii="Arial Narrow" w:hAnsi="Arial Narrow" w:cs="Arial Narrow"/>
          <w:color w:val="000000"/>
          <w:lang w:val="es-ES"/>
        </w:rPr>
        <w:t xml:space="preserve">transportado a la fuerza </w:t>
      </w:r>
      <w:r w:rsidRPr="000C0652">
        <w:rPr>
          <w:rFonts w:ascii="Arial Narrow" w:hAnsi="Arial Narrow" w:cs="Arial Narrow"/>
          <w:color w:val="000000"/>
          <w:lang w:val="es-ES"/>
        </w:rPr>
        <w:t>(tra</w:t>
      </w:r>
      <w:r w:rsidR="000C0652">
        <w:rPr>
          <w:rFonts w:ascii="Arial Narrow" w:hAnsi="Arial Narrow" w:cs="Arial Narrow"/>
          <w:color w:val="000000"/>
          <w:lang w:val="es-ES"/>
        </w:rPr>
        <w:t>ta de personas</w:t>
      </w:r>
      <w:r w:rsidRPr="000C0652">
        <w:rPr>
          <w:rFonts w:ascii="Arial Narrow" w:hAnsi="Arial Narrow" w:cs="Arial Narrow"/>
          <w:color w:val="000000"/>
          <w:lang w:val="es-ES"/>
        </w:rPr>
        <w:t xml:space="preserve">); b) </w:t>
      </w:r>
      <w:r w:rsidR="000C0652">
        <w:rPr>
          <w:rFonts w:ascii="Arial Narrow" w:hAnsi="Arial Narrow" w:cs="Arial Narrow"/>
          <w:color w:val="000000"/>
          <w:lang w:val="es-ES"/>
        </w:rPr>
        <w:t xml:space="preserve">forzado a sumarse a un grupo armado </w:t>
      </w:r>
      <w:r w:rsidRPr="000C0652">
        <w:rPr>
          <w:rFonts w:ascii="Arial Narrow" w:hAnsi="Arial Narrow" w:cs="Arial Narrow"/>
          <w:color w:val="000000"/>
          <w:lang w:val="es-ES"/>
        </w:rPr>
        <w:t>(</w:t>
      </w:r>
      <w:r w:rsidR="000C0652">
        <w:rPr>
          <w:rFonts w:ascii="Arial Narrow" w:hAnsi="Arial Narrow" w:cs="Arial Narrow"/>
          <w:color w:val="000000"/>
          <w:lang w:val="es-ES"/>
        </w:rPr>
        <w:t>conscripción forzada</w:t>
      </w:r>
      <w:r w:rsidRPr="000C0652">
        <w:rPr>
          <w:rFonts w:ascii="Arial Narrow" w:hAnsi="Arial Narrow" w:cs="Arial Narrow"/>
          <w:color w:val="000000"/>
          <w:lang w:val="es-ES"/>
        </w:rPr>
        <w:t xml:space="preserve">); c) </w:t>
      </w:r>
      <w:r w:rsidR="000C0652">
        <w:rPr>
          <w:rFonts w:ascii="Arial Narrow" w:hAnsi="Arial Narrow" w:cs="Arial Narrow"/>
          <w:color w:val="000000"/>
          <w:lang w:val="es-ES"/>
        </w:rPr>
        <w:t>mantenido contra su voluntad, raptado o secuestrado</w:t>
      </w:r>
      <w:r w:rsidRPr="000C0652">
        <w:rPr>
          <w:rFonts w:ascii="Arial Narrow" w:hAnsi="Arial Narrow" w:cs="Arial Narrow"/>
          <w:color w:val="000000"/>
          <w:lang w:val="es-ES"/>
        </w:rPr>
        <w:t xml:space="preserve">. </w:t>
      </w:r>
    </w:p>
    <w:p w:rsidR="00855659" w:rsidRPr="000C0652" w:rsidRDefault="000C0652" w:rsidP="00D7366D">
      <w:pPr>
        <w:pStyle w:val="ListParagraph"/>
        <w:numPr>
          <w:ilvl w:val="0"/>
          <w:numId w:val="8"/>
        </w:numPr>
        <w:spacing w:after="120"/>
        <w:ind w:left="547"/>
        <w:jc w:val="both"/>
        <w:rPr>
          <w:rFonts w:ascii="Arial Narrow" w:hAnsi="Arial Narrow"/>
          <w:lang w:val="es-ES"/>
        </w:rPr>
      </w:pPr>
      <w:r w:rsidRPr="000C0652">
        <w:rPr>
          <w:rFonts w:ascii="Arial Narrow" w:hAnsi="Arial Narrow"/>
          <w:b/>
          <w:u w:val="single"/>
          <w:lang w:val="es-ES"/>
        </w:rPr>
        <w:t>Prácticas tradicionales dañinas</w:t>
      </w:r>
      <w:r w:rsidRPr="000C0652">
        <w:rPr>
          <w:rFonts w:ascii="Arial Narrow" w:hAnsi="Arial Narrow"/>
          <w:b/>
          <w:lang w:val="es-ES"/>
        </w:rPr>
        <w:t xml:space="preserve"> </w:t>
      </w:r>
      <w:r w:rsidRPr="000C0652">
        <w:rPr>
          <w:rFonts w:ascii="Arial Narrow" w:hAnsi="Arial Narrow"/>
          <w:bCs/>
          <w:lang w:val="es-ES"/>
        </w:rPr>
        <w:t>s</w:t>
      </w:r>
      <w:r w:rsidR="00855659" w:rsidRPr="000C0652">
        <w:rPr>
          <w:rFonts w:ascii="Arial Narrow" w:hAnsi="Arial Narrow"/>
          <w:bCs/>
          <w:lang w:val="es-ES"/>
        </w:rPr>
        <w:t>e</w:t>
      </w:r>
      <w:r w:rsidR="00855659" w:rsidRPr="000C0652">
        <w:rPr>
          <w:rFonts w:ascii="Arial Narrow" w:hAnsi="Arial Narrow"/>
          <w:lang w:val="es-ES"/>
        </w:rPr>
        <w:t xml:space="preserve"> define</w:t>
      </w:r>
      <w:r w:rsidRPr="000C0652">
        <w:rPr>
          <w:rFonts w:ascii="Arial Narrow" w:hAnsi="Arial Narrow"/>
          <w:lang w:val="es-ES"/>
        </w:rPr>
        <w:t>n por los valores social</w:t>
      </w:r>
      <w:r>
        <w:rPr>
          <w:rFonts w:ascii="Arial Narrow" w:hAnsi="Arial Narrow"/>
          <w:lang w:val="es-ES"/>
        </w:rPr>
        <w:t>e</w:t>
      </w:r>
      <w:r w:rsidRPr="000C0652">
        <w:rPr>
          <w:rFonts w:ascii="Arial Narrow" w:hAnsi="Arial Narrow"/>
          <w:lang w:val="es-ES"/>
        </w:rPr>
        <w:t>s, cu</w:t>
      </w:r>
      <w:r>
        <w:rPr>
          <w:rFonts w:ascii="Arial Narrow" w:hAnsi="Arial Narrow"/>
          <w:lang w:val="es-ES"/>
        </w:rPr>
        <w:t>l</w:t>
      </w:r>
      <w:r w:rsidRPr="000C0652">
        <w:rPr>
          <w:rFonts w:ascii="Arial Narrow" w:hAnsi="Arial Narrow"/>
          <w:lang w:val="es-ES"/>
        </w:rPr>
        <w:t>tural</w:t>
      </w:r>
      <w:r>
        <w:rPr>
          <w:rFonts w:ascii="Arial Narrow" w:hAnsi="Arial Narrow"/>
          <w:lang w:val="es-ES"/>
        </w:rPr>
        <w:t>e</w:t>
      </w:r>
      <w:r w:rsidRPr="000C0652">
        <w:rPr>
          <w:rFonts w:ascii="Arial Narrow" w:hAnsi="Arial Narrow"/>
          <w:lang w:val="es-ES"/>
        </w:rPr>
        <w:t xml:space="preserve">s y religiosos </w:t>
      </w:r>
      <w:r>
        <w:rPr>
          <w:rFonts w:ascii="Arial Narrow" w:hAnsi="Arial Narrow"/>
          <w:lang w:val="es-ES"/>
        </w:rPr>
        <w:t xml:space="preserve">en la localidad en la que tiene lugar el </w:t>
      </w:r>
      <w:r w:rsidR="00855659" w:rsidRPr="000C0652">
        <w:rPr>
          <w:rFonts w:ascii="Arial Narrow" w:hAnsi="Arial Narrow"/>
          <w:lang w:val="es-ES"/>
        </w:rPr>
        <w:t>incident</w:t>
      </w:r>
      <w:r>
        <w:rPr>
          <w:rFonts w:ascii="Arial Narrow" w:hAnsi="Arial Narrow"/>
          <w:lang w:val="es-ES"/>
        </w:rPr>
        <w:t>e</w:t>
      </w:r>
      <w:r w:rsidR="00855659" w:rsidRPr="000C0652">
        <w:rPr>
          <w:rFonts w:ascii="Arial Narrow" w:hAnsi="Arial Narrow"/>
          <w:lang w:val="es-ES"/>
        </w:rPr>
        <w:t xml:space="preserve">.  </w:t>
      </w:r>
      <w:r w:rsidRPr="000C0652">
        <w:rPr>
          <w:rFonts w:ascii="Arial Narrow" w:hAnsi="Arial Narrow"/>
          <w:lang w:val="es-ES"/>
        </w:rPr>
        <w:t xml:space="preserve">Para distinguir los actos de </w:t>
      </w:r>
      <w:r w:rsidR="00D9221D">
        <w:rPr>
          <w:rFonts w:ascii="Arial Narrow" w:hAnsi="Arial Narrow"/>
          <w:lang w:val="es-ES"/>
        </w:rPr>
        <w:t>VBG</w:t>
      </w:r>
      <w:r w:rsidR="00855659" w:rsidRPr="000C0652">
        <w:rPr>
          <w:rFonts w:ascii="Arial Narrow" w:hAnsi="Arial Narrow"/>
          <w:lang w:val="es-ES"/>
        </w:rPr>
        <w:t xml:space="preserve"> </w:t>
      </w:r>
      <w:r w:rsidRPr="000C0652">
        <w:rPr>
          <w:rFonts w:ascii="Arial Narrow" w:hAnsi="Arial Narrow"/>
          <w:lang w:val="es-ES"/>
        </w:rPr>
        <w:t>que son prácticas tradicionales dañinas espec</w:t>
      </w:r>
      <w:r>
        <w:rPr>
          <w:rFonts w:ascii="Arial Narrow" w:hAnsi="Arial Narrow"/>
          <w:lang w:val="es-ES"/>
        </w:rPr>
        <w:t xml:space="preserve">íficas al contexto en el cual tuvieron lugar, el formulario de toma de datos y evaluación inicial estándares contiene una pregunta para </w:t>
      </w:r>
      <w:r w:rsidR="00855659" w:rsidRPr="000C0652">
        <w:rPr>
          <w:rFonts w:ascii="Arial Narrow" w:hAnsi="Arial Narrow"/>
          <w:lang w:val="es-ES"/>
        </w:rPr>
        <w:t>indica</w:t>
      </w:r>
      <w:r>
        <w:rPr>
          <w:rFonts w:ascii="Arial Narrow" w:hAnsi="Arial Narrow"/>
          <w:lang w:val="es-ES"/>
        </w:rPr>
        <w:t xml:space="preserve">r si la </w:t>
      </w:r>
      <w:r w:rsidR="00D9221D">
        <w:rPr>
          <w:rFonts w:ascii="Arial Narrow" w:hAnsi="Arial Narrow"/>
          <w:lang w:val="es-ES"/>
        </w:rPr>
        <w:t>VBG</w:t>
      </w:r>
      <w:r w:rsidR="00855659" w:rsidRPr="000C0652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fue un tipo de práctica tradicional dañina</w:t>
      </w:r>
      <w:r w:rsidR="00855659" w:rsidRPr="000C0652">
        <w:rPr>
          <w:rFonts w:ascii="Arial Narrow" w:hAnsi="Arial Narrow"/>
          <w:lang w:val="es-ES"/>
        </w:rPr>
        <w:t xml:space="preserve">.  </w:t>
      </w:r>
      <w:r w:rsidRPr="000C0652">
        <w:rPr>
          <w:rFonts w:ascii="Arial Narrow" w:hAnsi="Arial Narrow"/>
          <w:lang w:val="es-ES"/>
        </w:rPr>
        <w:t>Las res</w:t>
      </w:r>
      <w:r>
        <w:rPr>
          <w:rFonts w:ascii="Arial Narrow" w:hAnsi="Arial Narrow"/>
          <w:lang w:val="es-ES"/>
        </w:rPr>
        <w:t>p</w:t>
      </w:r>
      <w:r w:rsidRPr="000C0652">
        <w:rPr>
          <w:rFonts w:ascii="Arial Narrow" w:hAnsi="Arial Narrow"/>
          <w:lang w:val="es-ES"/>
        </w:rPr>
        <w:t xml:space="preserve">uestas se deben adaptar a la localidad para definir el </w:t>
      </w:r>
      <w:r w:rsidR="00855659" w:rsidRPr="000C0652">
        <w:rPr>
          <w:rFonts w:ascii="Arial Narrow" w:hAnsi="Arial Narrow"/>
          <w:lang w:val="es-ES"/>
        </w:rPr>
        <w:t>incident</w:t>
      </w:r>
      <w:r>
        <w:rPr>
          <w:rFonts w:ascii="Arial Narrow" w:hAnsi="Arial Narrow"/>
          <w:lang w:val="es-ES"/>
        </w:rPr>
        <w:t>e</w:t>
      </w:r>
      <w:r w:rsidR="00855659" w:rsidRPr="000C0652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 xml:space="preserve">como uno de hasta cuatro tipos pertinentes de </w:t>
      </w:r>
      <w:r w:rsidRPr="000C0652">
        <w:rPr>
          <w:rFonts w:ascii="Arial Narrow" w:hAnsi="Arial Narrow"/>
          <w:lang w:val="es-ES"/>
        </w:rPr>
        <w:t xml:space="preserve">prácticas tradicionales dañinas </w:t>
      </w:r>
      <w:r>
        <w:rPr>
          <w:rFonts w:ascii="Arial Narrow" w:hAnsi="Arial Narrow"/>
          <w:lang w:val="es-ES"/>
        </w:rPr>
        <w:t xml:space="preserve">halladas en ese </w:t>
      </w:r>
      <w:r w:rsidR="00855659" w:rsidRPr="000C0652">
        <w:rPr>
          <w:rFonts w:ascii="Arial Narrow" w:hAnsi="Arial Narrow"/>
          <w:lang w:val="es-ES"/>
        </w:rPr>
        <w:t>context</w:t>
      </w:r>
      <w:r>
        <w:rPr>
          <w:rFonts w:ascii="Arial Narrow" w:hAnsi="Arial Narrow"/>
          <w:lang w:val="es-ES"/>
        </w:rPr>
        <w:t>o</w:t>
      </w:r>
      <w:r w:rsidR="00855659" w:rsidRPr="000C0652">
        <w:rPr>
          <w:rFonts w:ascii="Arial Narrow" w:hAnsi="Arial Narrow"/>
          <w:lang w:val="es-ES"/>
        </w:rPr>
        <w:t xml:space="preserve">. </w:t>
      </w:r>
      <w:r w:rsidRPr="000C0652">
        <w:rPr>
          <w:rFonts w:ascii="Arial Narrow" w:hAnsi="Arial Narrow" w:cs="Arial Narrow"/>
          <w:color w:val="000000"/>
          <w:lang w:val="es-ES"/>
        </w:rPr>
        <w:t xml:space="preserve">El registrador de incidentes </w:t>
      </w:r>
      <w:r w:rsidRPr="000C0652">
        <w:rPr>
          <w:rFonts w:ascii="Arial Narrow" w:hAnsi="Arial Narrow"/>
          <w:lang w:val="es-ES"/>
        </w:rPr>
        <w:t xml:space="preserve">podrá cuantificar cuántas instancias se marcaron </w:t>
      </w:r>
      <w:r w:rsidR="00855659" w:rsidRPr="000C0652">
        <w:rPr>
          <w:rFonts w:ascii="Arial Narrow" w:hAnsi="Arial Narrow"/>
          <w:lang w:val="es-ES"/>
        </w:rPr>
        <w:t>“</w:t>
      </w:r>
      <w:r w:rsidRPr="000C0652">
        <w:rPr>
          <w:rFonts w:ascii="Arial Narrow" w:hAnsi="Arial Narrow"/>
          <w:lang w:val="es-ES"/>
        </w:rPr>
        <w:t>s</w:t>
      </w:r>
      <w:r>
        <w:rPr>
          <w:rFonts w:ascii="Arial Narrow" w:hAnsi="Arial Narrow"/>
          <w:lang w:val="es-ES"/>
        </w:rPr>
        <w:t>í</w:t>
      </w:r>
      <w:r w:rsidR="00855659" w:rsidRPr="000C0652">
        <w:rPr>
          <w:rFonts w:ascii="Arial Narrow" w:hAnsi="Arial Narrow"/>
          <w:lang w:val="es-ES"/>
        </w:rPr>
        <w:t xml:space="preserve">/no” </w:t>
      </w:r>
      <w:r>
        <w:rPr>
          <w:rFonts w:ascii="Arial Narrow" w:hAnsi="Arial Narrow"/>
          <w:lang w:val="es-ES"/>
        </w:rPr>
        <w:t xml:space="preserve">para práctica tradicional dañina y la frecuencia de </w:t>
      </w:r>
      <w:r w:rsidR="00D7366D">
        <w:rPr>
          <w:rFonts w:ascii="Arial Narrow" w:hAnsi="Arial Narrow"/>
          <w:lang w:val="es-ES"/>
        </w:rPr>
        <w:t>los tipos adaptados</w:t>
      </w:r>
      <w:r w:rsidR="00855659" w:rsidRPr="000C0652">
        <w:rPr>
          <w:rFonts w:ascii="Arial Narrow" w:hAnsi="Arial Narrow"/>
          <w:lang w:val="es-ES"/>
        </w:rPr>
        <w:t>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60"/>
        <w:gridCol w:w="180"/>
        <w:gridCol w:w="1828"/>
        <w:gridCol w:w="152"/>
        <w:gridCol w:w="270"/>
        <w:gridCol w:w="90"/>
        <w:gridCol w:w="2120"/>
        <w:gridCol w:w="490"/>
        <w:gridCol w:w="180"/>
        <w:gridCol w:w="270"/>
        <w:gridCol w:w="2340"/>
      </w:tblGrid>
      <w:tr w:rsidR="00855659" w:rsidRPr="00A242BE" w:rsidTr="004C724D">
        <w:trPr>
          <w:trHeight w:val="401"/>
        </w:trPr>
        <w:tc>
          <w:tcPr>
            <w:tcW w:w="1980" w:type="dxa"/>
            <w:shd w:val="clear" w:color="auto" w:fill="000000"/>
            <w:vAlign w:val="center"/>
          </w:tcPr>
          <w:p w:rsidR="00855659" w:rsidRPr="00A242BE" w:rsidRDefault="00392579" w:rsidP="004C724D">
            <w:pPr>
              <w:autoSpaceDE w:val="0"/>
              <w:autoSpaceDN w:val="0"/>
              <w:adjustRightInd w:val="0"/>
              <w:spacing w:after="0" w:line="240" w:lineRule="auto"/>
              <w:ind w:left="540" w:hanging="360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lang w:val="es-ES"/>
              </w:rPr>
            </w:pPr>
            <w:r w:rsidRPr="0099455D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nl-NL"/>
              </w:rPr>
              <w:t xml:space="preserve">TIPO DE </w:t>
            </w:r>
            <w:r w:rsidR="00D9221D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nl-NL"/>
              </w:rPr>
              <w:t>VBG</w:t>
            </w:r>
          </w:p>
        </w:tc>
        <w:tc>
          <w:tcPr>
            <w:tcW w:w="360" w:type="dxa"/>
            <w:shd w:val="clear" w:color="auto" w:fill="000000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ind w:left="540" w:hanging="360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lang w:val="es-ES"/>
              </w:rPr>
            </w:pPr>
          </w:p>
        </w:tc>
        <w:tc>
          <w:tcPr>
            <w:tcW w:w="2160" w:type="dxa"/>
            <w:gridSpan w:val="3"/>
            <w:shd w:val="clear" w:color="auto" w:fill="000000"/>
            <w:vAlign w:val="center"/>
          </w:tcPr>
          <w:p w:rsidR="00855659" w:rsidRPr="00A242BE" w:rsidRDefault="00E360AF" w:rsidP="00392579">
            <w:pPr>
              <w:autoSpaceDE w:val="0"/>
              <w:autoSpaceDN w:val="0"/>
              <w:adjustRightInd w:val="0"/>
              <w:spacing w:after="0" w:line="240" w:lineRule="auto"/>
              <w:ind w:left="72" w:hanging="18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>PERPETRADOR</w:t>
            </w:r>
            <w:r w:rsidR="00392579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 xml:space="preserve"> SUPUESTO</w:t>
            </w:r>
          </w:p>
        </w:tc>
        <w:tc>
          <w:tcPr>
            <w:tcW w:w="270" w:type="dxa"/>
            <w:shd w:val="clear" w:color="auto" w:fill="000000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ind w:left="540" w:hanging="360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lang w:val="es-ES"/>
              </w:rPr>
            </w:pPr>
          </w:p>
        </w:tc>
        <w:tc>
          <w:tcPr>
            <w:tcW w:w="2880" w:type="dxa"/>
            <w:gridSpan w:val="4"/>
            <w:shd w:val="clear" w:color="auto" w:fill="000000"/>
            <w:vAlign w:val="center"/>
          </w:tcPr>
          <w:p w:rsidR="00855659" w:rsidRPr="00A242BE" w:rsidRDefault="00392579" w:rsidP="00392579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 Narrow" w:hAnsi="Arial Narrow" w:cs="Arial Narrow"/>
                <w:b/>
                <w:bCs/>
                <w:color w:val="FFFFFF"/>
                <w:sz w:val="18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lang w:val="es-ES"/>
              </w:rPr>
              <w:t>¿PRÁCTICA TRADICIONAL DAÑINA?</w:t>
            </w:r>
          </w:p>
        </w:tc>
        <w:tc>
          <w:tcPr>
            <w:tcW w:w="270" w:type="dxa"/>
            <w:shd w:val="clear" w:color="auto" w:fill="000000"/>
            <w:vAlign w:val="center"/>
          </w:tcPr>
          <w:p w:rsidR="00855659" w:rsidRPr="00A242BE" w:rsidRDefault="00855659" w:rsidP="00392579">
            <w:pPr>
              <w:autoSpaceDE w:val="0"/>
              <w:autoSpaceDN w:val="0"/>
              <w:adjustRightInd w:val="0"/>
              <w:spacing w:after="0" w:line="240" w:lineRule="auto"/>
              <w:ind w:left="540" w:hanging="360"/>
              <w:jc w:val="both"/>
              <w:rPr>
                <w:rFonts w:ascii="Arial Narrow" w:hAnsi="Arial Narrow" w:cs="Arial Narrow"/>
                <w:b/>
                <w:bCs/>
                <w:color w:val="FFFFFF"/>
                <w:sz w:val="18"/>
                <w:lang w:val="es-ES"/>
              </w:rPr>
            </w:pPr>
          </w:p>
        </w:tc>
        <w:tc>
          <w:tcPr>
            <w:tcW w:w="2340" w:type="dxa"/>
            <w:shd w:val="clear" w:color="auto" w:fill="000000"/>
            <w:vAlign w:val="center"/>
          </w:tcPr>
          <w:p w:rsidR="00855659" w:rsidRPr="00A242BE" w:rsidRDefault="00392579" w:rsidP="00392579">
            <w:pPr>
              <w:autoSpaceDE w:val="0"/>
              <w:autoSpaceDN w:val="0"/>
              <w:adjustRightInd w:val="0"/>
              <w:spacing w:after="0" w:line="240" w:lineRule="auto"/>
              <w:ind w:left="540" w:hanging="360"/>
              <w:rPr>
                <w:rFonts w:ascii="Arial Narrow" w:hAnsi="Arial Narrow" w:cs="Arial Narrow"/>
                <w:b/>
                <w:bCs/>
                <w:color w:val="FFFFFF"/>
                <w:sz w:val="18"/>
                <w:u w:val="single"/>
                <w:lang w:val="es-E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>CONTEXTO DEL I</w:t>
            </w:r>
            <w:r w:rsidRPr="00A242BE">
              <w:rPr>
                <w:rFonts w:ascii="Arial Narrow" w:hAnsi="Arial Narrow" w:cs="Arial Narrow"/>
                <w:b/>
                <w:bCs/>
                <w:color w:val="FFFFFF"/>
                <w:sz w:val="18"/>
                <w:szCs w:val="20"/>
                <w:lang w:val="es-ES"/>
              </w:rPr>
              <w:t>NCIDENTE</w:t>
            </w:r>
          </w:p>
        </w:tc>
      </w:tr>
      <w:tr w:rsidR="00855659" w:rsidRPr="00A242BE" w:rsidTr="004C724D">
        <w:trPr>
          <w:trHeight w:val="212"/>
        </w:trPr>
        <w:tc>
          <w:tcPr>
            <w:tcW w:w="1980" w:type="dxa"/>
            <w:vAlign w:val="center"/>
          </w:tcPr>
          <w:p w:rsidR="00855659" w:rsidRPr="00A242BE" w:rsidRDefault="008F5EF2" w:rsidP="004C724D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Cualquiera</w:t>
            </w:r>
          </w:p>
        </w:tc>
        <w:tc>
          <w:tcPr>
            <w:tcW w:w="540" w:type="dxa"/>
            <w:gridSpan w:val="2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+</w:t>
            </w:r>
          </w:p>
        </w:tc>
        <w:tc>
          <w:tcPr>
            <w:tcW w:w="1828" w:type="dxa"/>
            <w:vAlign w:val="center"/>
          </w:tcPr>
          <w:p w:rsidR="00855659" w:rsidRPr="00A242BE" w:rsidRDefault="008F5EF2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18"/>
                <w:lang w:val="es-ES"/>
              </w:rPr>
              <w:t>Cualquiera</w:t>
            </w:r>
          </w:p>
        </w:tc>
        <w:tc>
          <w:tcPr>
            <w:tcW w:w="512" w:type="dxa"/>
            <w:gridSpan w:val="3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+</w:t>
            </w:r>
          </w:p>
        </w:tc>
        <w:tc>
          <w:tcPr>
            <w:tcW w:w="2120" w:type="dxa"/>
            <w:vAlign w:val="center"/>
          </w:tcPr>
          <w:p w:rsidR="00855659" w:rsidRPr="00A242BE" w:rsidRDefault="00D7366D" w:rsidP="00D7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Sí –</w:t>
            </w:r>
            <w:r w:rsidR="00855659" w:rsidRPr="00A242BE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 xml:space="preserve"> Captur</w:t>
            </w:r>
            <w:r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a de la novia</w:t>
            </w:r>
          </w:p>
        </w:tc>
        <w:tc>
          <w:tcPr>
            <w:tcW w:w="490" w:type="dxa"/>
            <w:vAlign w:val="center"/>
          </w:tcPr>
          <w:p w:rsidR="00855659" w:rsidRPr="00A242BE" w:rsidRDefault="00855659" w:rsidP="004C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es-ES"/>
              </w:rPr>
            </w:pPr>
            <w:r w:rsidRPr="00A242BE"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  <w:t>=</w:t>
            </w:r>
          </w:p>
        </w:tc>
        <w:tc>
          <w:tcPr>
            <w:tcW w:w="2790" w:type="dxa"/>
            <w:gridSpan w:val="3"/>
            <w:vAlign w:val="center"/>
          </w:tcPr>
          <w:p w:rsidR="00855659" w:rsidRPr="00A242BE" w:rsidRDefault="00D7366D" w:rsidP="004C724D">
            <w:pPr>
              <w:autoSpaceDE w:val="0"/>
              <w:autoSpaceDN w:val="0"/>
              <w:adjustRightInd w:val="0"/>
              <w:spacing w:after="120" w:line="240" w:lineRule="auto"/>
              <w:ind w:left="72"/>
              <w:jc w:val="center"/>
              <w:rPr>
                <w:rFonts w:ascii="Arial Narrow" w:hAnsi="Arial Narrow" w:cs="Arial Narrow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Práctica tradicional dañina</w:t>
            </w:r>
          </w:p>
        </w:tc>
      </w:tr>
    </w:tbl>
    <w:p w:rsidR="00663AEF" w:rsidRPr="00A242BE" w:rsidRDefault="00663AEF">
      <w:pPr>
        <w:rPr>
          <w:lang w:val="es-ES"/>
        </w:rPr>
      </w:pPr>
    </w:p>
    <w:sectPr w:rsidR="00663AEF" w:rsidRPr="00A242BE" w:rsidSect="004C724D">
      <w:headerReference w:type="default" r:id="rId11"/>
      <w:footerReference w:type="default" r:id="rId12"/>
      <w:pgSz w:w="12240" w:h="15840"/>
      <w:pgMar w:top="84" w:right="900" w:bottom="270" w:left="720" w:header="144" w:footer="144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39" w:rsidRDefault="000D4939" w:rsidP="00855659">
      <w:pPr>
        <w:spacing w:after="0" w:line="240" w:lineRule="auto"/>
      </w:pPr>
      <w:r>
        <w:separator/>
      </w:r>
    </w:p>
  </w:endnote>
  <w:endnote w:type="continuationSeparator" w:id="0">
    <w:p w:rsidR="000D4939" w:rsidRDefault="000D4939" w:rsidP="0085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652" w:rsidRDefault="0095384A" w:rsidP="004C724D">
    <w:pPr>
      <w:pStyle w:val="Footer"/>
      <w:jc w:val="center"/>
    </w:pPr>
    <w:r>
      <w:fldChar w:fldCharType="begin"/>
    </w:r>
    <w:r w:rsidR="00451B77">
      <w:instrText xml:space="preserve"> PAGE   \* MERGEFORMAT </w:instrText>
    </w:r>
    <w:r>
      <w:fldChar w:fldCharType="separate"/>
    </w:r>
    <w:r w:rsidR="009D434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39" w:rsidRDefault="000D4939" w:rsidP="00855659">
      <w:pPr>
        <w:spacing w:after="0" w:line="240" w:lineRule="auto"/>
      </w:pPr>
      <w:r>
        <w:separator/>
      </w:r>
    </w:p>
  </w:footnote>
  <w:footnote w:type="continuationSeparator" w:id="0">
    <w:p w:rsidR="000D4939" w:rsidRDefault="000D4939" w:rsidP="00855659">
      <w:pPr>
        <w:spacing w:after="0" w:line="240" w:lineRule="auto"/>
      </w:pPr>
      <w:r>
        <w:continuationSeparator/>
      </w:r>
    </w:p>
  </w:footnote>
  <w:footnote w:id="1">
    <w:p w:rsidR="000C0652" w:rsidRPr="00073B58" w:rsidRDefault="000C0652" w:rsidP="001247B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bCs/>
          <w:sz w:val="16"/>
          <w:szCs w:val="16"/>
          <w:lang w:val="es-ES"/>
        </w:rPr>
      </w:pPr>
      <w:r>
        <w:rPr>
          <w:rStyle w:val="FootnoteReference"/>
          <w:rFonts w:ascii="Arial Narrow" w:hAnsi="Arial Narrow" w:cs="Arial Narrow"/>
          <w:sz w:val="18"/>
          <w:szCs w:val="18"/>
        </w:rPr>
        <w:footnoteRef/>
      </w:r>
      <w:r w:rsidRPr="00946971">
        <w:rPr>
          <w:rFonts w:ascii="Arial Narrow" w:hAnsi="Arial Narrow" w:cs="Arial Narrow"/>
          <w:sz w:val="18"/>
          <w:szCs w:val="18"/>
          <w:lang w:val="es-ES"/>
        </w:rPr>
        <w:t xml:space="preserve"> </w:t>
      </w:r>
      <w:r w:rsidRPr="00073B58">
        <w:rPr>
          <w:rFonts w:asciiTheme="minorHAnsi" w:hAnsiTheme="minorHAnsi" w:cs="Arial Narrow"/>
          <w:sz w:val="16"/>
          <w:szCs w:val="16"/>
          <w:lang w:val="es-ES"/>
        </w:rPr>
        <w:t xml:space="preserve">El 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Instrumento de Clasificación de </w:t>
      </w:r>
      <w:r w:rsidR="00D9221D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VBG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 se elaboró como parte del proyecto </w:t>
      </w:r>
      <w:r w:rsidR="00E360AF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del sistema de gestión de información sobre violencia por raz</w:t>
      </w:r>
      <w:r w:rsidR="001A3AFA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ón</w:t>
      </w:r>
      <w:r w:rsidR="00E360AF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 de género (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GBVIMS</w:t>
      </w:r>
      <w:r w:rsidR="00E360AF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, por sus siglas en inglés) 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iniciado en 2006 por la OCAH, el ACNU y el CIR. El equipo mundial del GBVIMS ha contado con la orientación técnica del Subgrupo de Trabajo sobre género y acción humanitaria del Comité Permanente entre </w:t>
      </w:r>
      <w:r w:rsidR="007B37C9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O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rganismos, durante todo el proyecto.</w:t>
      </w:r>
    </w:p>
  </w:footnote>
  <w:footnote w:id="2">
    <w:p w:rsidR="000C0652" w:rsidRPr="00073B58" w:rsidRDefault="000C0652" w:rsidP="001247B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bCs/>
          <w:sz w:val="16"/>
          <w:szCs w:val="16"/>
          <w:lang w:val="es-ES"/>
        </w:rPr>
      </w:pPr>
      <w:r w:rsidRPr="00073B58">
        <w:rPr>
          <w:rStyle w:val="FootnoteReference"/>
          <w:rFonts w:asciiTheme="minorHAnsi" w:hAnsiTheme="minorHAnsi" w:cs="Arial Narrow"/>
          <w:sz w:val="16"/>
          <w:szCs w:val="16"/>
        </w:rPr>
        <w:footnoteRef/>
      </w:r>
      <w:r w:rsidRPr="00073B58">
        <w:rPr>
          <w:rFonts w:asciiTheme="minorHAnsi" w:hAnsiTheme="minorHAnsi" w:cs="Arial Narrow"/>
          <w:sz w:val="16"/>
          <w:szCs w:val="16"/>
          <w:lang w:val="es-ES"/>
        </w:rPr>
        <w:t xml:space="preserve"> 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Muchas leyes fijan una edad de consentimiento. Estos parámetros legales no se aplican a los tipos de </w:t>
      </w:r>
      <w:r w:rsidR="00D9221D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VBG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 propuestos para este sistema. Para los fines del GBVIMS</w:t>
      </w:r>
      <w:r w:rsidR="007353FF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,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 un menor es todo sobreviviente que tenía menos de 18 años cuando ocurrió el incidente. </w:t>
      </w:r>
    </w:p>
  </w:footnote>
  <w:footnote w:id="3">
    <w:p w:rsidR="000C0652" w:rsidRPr="00073B58" w:rsidRDefault="000C0652" w:rsidP="001247B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bCs/>
          <w:sz w:val="16"/>
          <w:szCs w:val="16"/>
          <w:lang w:val="es-ES"/>
        </w:rPr>
      </w:pPr>
      <w:r w:rsidRPr="00073B58">
        <w:rPr>
          <w:rStyle w:val="FootnoteReference"/>
          <w:rFonts w:asciiTheme="minorHAnsi" w:hAnsiTheme="minorHAnsi" w:cs="Arial Narrow"/>
          <w:sz w:val="16"/>
          <w:szCs w:val="16"/>
        </w:rPr>
        <w:footnoteRef/>
      </w:r>
      <w:r w:rsidRPr="00073B58">
        <w:rPr>
          <w:rFonts w:asciiTheme="minorHAnsi" w:hAnsiTheme="minorHAnsi" w:cs="Arial Narrow"/>
          <w:sz w:val="16"/>
          <w:szCs w:val="16"/>
          <w:lang w:val="es-ES"/>
        </w:rPr>
        <w:t xml:space="preserve"> Las definiciones de casos que se usan en el marco de la programación </w:t>
      </w:r>
      <w:r w:rsidR="007353FF">
        <w:rPr>
          <w:rFonts w:asciiTheme="minorHAnsi" w:hAnsiTheme="minorHAnsi" w:cs="Arial Narrow"/>
          <w:sz w:val="16"/>
          <w:szCs w:val="16"/>
          <w:lang w:val="es-ES"/>
        </w:rPr>
        <w:t xml:space="preserve">relativa a la </w:t>
      </w:r>
      <w:r w:rsidR="00D9221D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VBG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 no corresponden necesariamente a las definiciones legales que se utilizan en leyes y políticas nacionales. Muchas formas de </w:t>
      </w:r>
      <w:r w:rsidR="00D9221D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VBG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 pueden no ser consideradas delitos, y las definiciones legales y los términos varía en gran medida entre países y regiones.</w:t>
      </w:r>
    </w:p>
  </w:footnote>
  <w:footnote w:id="4">
    <w:p w:rsidR="000C0652" w:rsidRPr="00073B58" w:rsidRDefault="000C0652" w:rsidP="00AA5D2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bCs/>
          <w:sz w:val="16"/>
          <w:szCs w:val="16"/>
          <w:lang w:val="es-ES"/>
        </w:rPr>
      </w:pPr>
      <w:r w:rsidRPr="00073B58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073B58">
        <w:rPr>
          <w:rFonts w:asciiTheme="minorHAnsi" w:hAnsiTheme="minorHAnsi" w:cs="Arial Narrow"/>
          <w:sz w:val="16"/>
          <w:szCs w:val="16"/>
          <w:lang w:val="es-ES"/>
        </w:rPr>
        <w:t xml:space="preserve"> Cuando se preparó este documento se consideraron varios recursos. De mayor importancia, las Directrices del Comité Permanente entre Organismos 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>sobre intervenciones en la violencia por razón de género en entornos humanitarios, y la violencia sexual y por razón de género contra refugiados, retornados y desplazados intern</w:t>
      </w:r>
      <w:r>
        <w:rPr>
          <w:rFonts w:asciiTheme="minorHAnsi" w:eastAsiaTheme="minorHAnsi" w:hAnsiTheme="minorHAnsi" w:cs="Calibri"/>
          <w:bCs/>
          <w:sz w:val="16"/>
          <w:szCs w:val="16"/>
          <w:lang w:val="es-ES"/>
        </w:rPr>
        <w:t>os</w:t>
      </w:r>
      <w:r w:rsidRPr="00073B58">
        <w:rPr>
          <w:rFonts w:asciiTheme="minorHAnsi" w:eastAsiaTheme="minorHAnsi" w:hAnsiTheme="minorHAnsi" w:cs="Calibri"/>
          <w:bCs/>
          <w:sz w:val="16"/>
          <w:szCs w:val="16"/>
          <w:lang w:val="es-ES"/>
        </w:rPr>
        <w:t xml:space="preserve">, Directrices para la prevención y respuesta </w:t>
      </w:r>
      <w:r>
        <w:rPr>
          <w:rFonts w:asciiTheme="minorHAnsi" w:eastAsiaTheme="minorHAnsi" w:hAnsiTheme="minorHAnsi" w:cs="Calibri"/>
          <w:bCs/>
          <w:sz w:val="16"/>
          <w:szCs w:val="16"/>
          <w:lang w:val="es-ES"/>
        </w:rPr>
        <w:t>(ACNUR).</w:t>
      </w:r>
    </w:p>
    <w:p w:rsidR="000C0652" w:rsidRPr="00AA5D2E" w:rsidRDefault="000C0652" w:rsidP="00553C7A">
      <w:pPr>
        <w:pStyle w:val="FootnoteText"/>
        <w:jc w:val="both"/>
        <w:rPr>
          <w:lang w:val="es-ES"/>
        </w:rPr>
      </w:pPr>
    </w:p>
  </w:footnote>
  <w:footnote w:id="5">
    <w:p w:rsidR="000C0652" w:rsidRPr="00DB5657" w:rsidRDefault="000C0652" w:rsidP="00DB5657">
      <w:pPr>
        <w:pStyle w:val="FootnoteText"/>
        <w:rPr>
          <w:lang w:val="es-ES"/>
        </w:rPr>
      </w:pPr>
      <w:r w:rsidRPr="00517DCD">
        <w:rPr>
          <w:rStyle w:val="FootnoteReference"/>
          <w:sz w:val="16"/>
          <w:szCs w:val="16"/>
        </w:rPr>
        <w:footnoteRef/>
      </w:r>
      <w:r w:rsidRPr="00DB5657">
        <w:rPr>
          <w:rFonts w:ascii="Times New Roman" w:hAnsi="Times New Roman" w:cs="Times New Roman"/>
          <w:sz w:val="16"/>
          <w:szCs w:val="16"/>
          <w:lang w:val="es-ES"/>
        </w:rPr>
        <w:t xml:space="preserve"> </w:t>
      </w:r>
      <w:r w:rsidRPr="00DB5657">
        <w:rPr>
          <w:rFonts w:ascii="Arial Narrow" w:hAnsi="Arial Narrow" w:cs="Arial Narrow"/>
          <w:sz w:val="16"/>
          <w:szCs w:val="16"/>
          <w:lang w:val="es-ES"/>
        </w:rPr>
        <w:t>NO es</w:t>
      </w:r>
      <w:r w:rsidR="007B37C9">
        <w:rPr>
          <w:rFonts w:ascii="Arial Narrow" w:hAnsi="Arial Narrow" w:cs="Arial Narrow"/>
          <w:sz w:val="16"/>
          <w:szCs w:val="16"/>
          <w:lang w:val="es-ES"/>
        </w:rPr>
        <w:t xml:space="preserve"> la</w:t>
      </w:r>
      <w:r w:rsidRPr="00DB5657">
        <w:rPr>
          <w:rFonts w:ascii="Arial Narrow" w:hAnsi="Arial Narrow" w:cs="Arial Narrow"/>
          <w:sz w:val="16"/>
          <w:szCs w:val="16"/>
          <w:lang w:val="es-ES"/>
        </w:rPr>
        <w:t xml:space="preserve"> intención que el orden exprese un ‘valor’ impl</w:t>
      </w:r>
      <w:r>
        <w:rPr>
          <w:rFonts w:ascii="Arial Narrow" w:hAnsi="Arial Narrow" w:cs="Arial Narrow"/>
          <w:sz w:val="16"/>
          <w:szCs w:val="16"/>
          <w:lang w:val="es-ES"/>
        </w:rPr>
        <w:t xml:space="preserve">ícito de los tipos de </w:t>
      </w:r>
      <w:r w:rsidR="00D9221D">
        <w:rPr>
          <w:rFonts w:ascii="Arial Narrow" w:hAnsi="Arial Narrow" w:cs="Arial Narrow"/>
          <w:sz w:val="16"/>
          <w:szCs w:val="16"/>
          <w:lang w:val="es-ES"/>
        </w:rPr>
        <w:t>VBG</w:t>
      </w:r>
      <w:r w:rsidRPr="00DB5657">
        <w:rPr>
          <w:rFonts w:ascii="Arial Narrow" w:hAnsi="Arial Narrow" w:cs="Arial Narrow"/>
          <w:sz w:val="16"/>
          <w:szCs w:val="16"/>
          <w:lang w:val="es-ES"/>
        </w:rPr>
        <w:t xml:space="preserve"> (</w:t>
      </w:r>
      <w:r>
        <w:rPr>
          <w:rFonts w:ascii="Arial Narrow" w:hAnsi="Arial Narrow" w:cs="Arial Narrow"/>
          <w:sz w:val="16"/>
          <w:szCs w:val="16"/>
          <w:lang w:val="es-ES"/>
        </w:rPr>
        <w:t>p. ej., la violación es peor que el matrimonio forzado</w:t>
      </w:r>
      <w:r w:rsidRPr="00DB5657">
        <w:rPr>
          <w:rFonts w:ascii="Arial Narrow" w:hAnsi="Arial Narrow" w:cs="Arial Narrow"/>
          <w:sz w:val="16"/>
          <w:szCs w:val="16"/>
          <w:lang w:val="es-ES"/>
        </w:rPr>
        <w:t>).</w:t>
      </w:r>
    </w:p>
  </w:footnote>
  <w:footnote w:id="6">
    <w:p w:rsidR="000C0652" w:rsidRPr="00C15BF5" w:rsidRDefault="000C0652" w:rsidP="001F21E0">
      <w:pPr>
        <w:spacing w:after="0" w:line="240" w:lineRule="auto"/>
        <w:jc w:val="both"/>
        <w:rPr>
          <w:sz w:val="16"/>
          <w:szCs w:val="16"/>
          <w:lang w:val="es-ES"/>
        </w:rPr>
      </w:pPr>
      <w:r>
        <w:rPr>
          <w:rStyle w:val="FootnoteReference"/>
        </w:rPr>
        <w:footnoteRef/>
      </w:r>
      <w:r w:rsidRPr="00C15BF5">
        <w:rPr>
          <w:rFonts w:ascii="Times New Roman" w:hAnsi="Times New Roman"/>
          <w:lang w:val="es-ES"/>
        </w:rPr>
        <w:t xml:space="preserve"> </w:t>
      </w:r>
      <w:r w:rsidRPr="00C15BF5">
        <w:rPr>
          <w:rFonts w:ascii="Arial Narrow" w:hAnsi="Arial Narrow" w:cs="Arial Narrow"/>
          <w:sz w:val="16"/>
          <w:szCs w:val="16"/>
          <w:lang w:val="es-ES"/>
        </w:rPr>
        <w:t xml:space="preserve">Por ejemplo, en este sistema, un incidente en el que una mujer notifica haber sido golpeada </w:t>
      </w:r>
      <w:r>
        <w:rPr>
          <w:rFonts w:ascii="Arial Narrow" w:hAnsi="Arial Narrow" w:cs="Arial Narrow"/>
          <w:sz w:val="16"/>
          <w:szCs w:val="16"/>
          <w:lang w:val="es-ES"/>
        </w:rPr>
        <w:t xml:space="preserve">por su esposo y también forzada a tener relaciones sexuales con él, el tipo de </w:t>
      </w:r>
      <w:r w:rsidRPr="00C15BF5">
        <w:rPr>
          <w:rFonts w:ascii="Arial Narrow" w:hAnsi="Arial Narrow" w:cs="Arial Narrow"/>
          <w:sz w:val="16"/>
          <w:szCs w:val="16"/>
          <w:lang w:val="es-ES"/>
        </w:rPr>
        <w:t>VRG</w:t>
      </w:r>
      <w:r>
        <w:rPr>
          <w:rFonts w:ascii="Arial Narrow" w:hAnsi="Arial Narrow" w:cs="Arial Narrow"/>
          <w:sz w:val="16"/>
          <w:szCs w:val="16"/>
          <w:lang w:val="es-ES"/>
        </w:rPr>
        <w:t xml:space="preserve"> se clasificaría como “violación”.</w:t>
      </w:r>
    </w:p>
  </w:footnote>
  <w:footnote w:id="7">
    <w:p w:rsidR="000C0652" w:rsidRPr="001F21E0" w:rsidRDefault="000C0652" w:rsidP="001F21E0">
      <w:pPr>
        <w:pStyle w:val="FootnoteText"/>
        <w:jc w:val="both"/>
        <w:rPr>
          <w:sz w:val="16"/>
          <w:szCs w:val="16"/>
          <w:lang w:val="es-ES"/>
        </w:rPr>
      </w:pPr>
      <w:r w:rsidRPr="00517DCD">
        <w:rPr>
          <w:rStyle w:val="FootnoteReference"/>
          <w:sz w:val="16"/>
          <w:szCs w:val="16"/>
        </w:rPr>
        <w:footnoteRef/>
      </w:r>
      <w:r w:rsidRPr="001F21E0">
        <w:rPr>
          <w:rFonts w:ascii="Arial Narrow" w:hAnsi="Arial Narrow" w:cs="Arial Narrow"/>
          <w:sz w:val="16"/>
          <w:szCs w:val="16"/>
          <w:lang w:val="es-ES"/>
        </w:rPr>
        <w:t xml:space="preserve">  Esta regl</w:t>
      </w:r>
      <w:r>
        <w:rPr>
          <w:rFonts w:ascii="Arial Narrow" w:hAnsi="Arial Narrow" w:cs="Arial Narrow"/>
          <w:sz w:val="16"/>
          <w:szCs w:val="16"/>
          <w:lang w:val="es-ES"/>
        </w:rPr>
        <w:t>a</w:t>
      </w:r>
      <w:r w:rsidRPr="001F21E0">
        <w:rPr>
          <w:rFonts w:ascii="Arial Narrow" w:hAnsi="Arial Narrow" w:cs="Arial Narrow"/>
          <w:sz w:val="16"/>
          <w:szCs w:val="16"/>
          <w:lang w:val="es-ES"/>
        </w:rPr>
        <w:t xml:space="preserve"> se estableció para evitar informes de terceros fuera del context</w:t>
      </w:r>
      <w:r>
        <w:rPr>
          <w:rFonts w:ascii="Arial Narrow" w:hAnsi="Arial Narrow" w:cs="Arial Narrow"/>
          <w:sz w:val="16"/>
          <w:szCs w:val="16"/>
          <w:lang w:val="es-ES"/>
        </w:rPr>
        <w:t>o</w:t>
      </w:r>
      <w:r w:rsidRPr="001F21E0">
        <w:rPr>
          <w:rFonts w:ascii="Arial Narrow" w:hAnsi="Arial Narrow" w:cs="Arial Narrow"/>
          <w:sz w:val="16"/>
          <w:szCs w:val="16"/>
          <w:lang w:val="es-ES"/>
        </w:rPr>
        <w:t xml:space="preserve"> de la prestaci</w:t>
      </w:r>
      <w:r>
        <w:rPr>
          <w:rFonts w:ascii="Arial Narrow" w:hAnsi="Arial Narrow" w:cs="Arial Narrow"/>
          <w:sz w:val="16"/>
          <w:szCs w:val="16"/>
          <w:lang w:val="es-ES"/>
        </w:rPr>
        <w:t>ón de servicios.</w:t>
      </w:r>
      <w:r w:rsidRPr="001F21E0">
        <w:rPr>
          <w:rFonts w:ascii="Arial Narrow" w:hAnsi="Arial Narrow" w:cs="Arial Narrow"/>
          <w:sz w:val="16"/>
          <w:szCs w:val="16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652" w:rsidRPr="00884C10" w:rsidRDefault="000C0652" w:rsidP="004C724D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47E6"/>
    <w:multiLevelType w:val="hybridMultilevel"/>
    <w:tmpl w:val="00BC68BA"/>
    <w:lvl w:ilvl="0" w:tplc="152A69F4">
      <w:start w:val="1"/>
      <w:numFmt w:val="decimal"/>
      <w:lvlText w:val="%1."/>
      <w:lvlJc w:val="left"/>
      <w:pPr>
        <w:ind w:left="630" w:hanging="360"/>
      </w:pPr>
      <w:rPr>
        <w:rFonts w:ascii="Arial Narrow" w:hAnsi="Arial Narrow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ascii="Times New Roman" w:hAnsi="Times New Roman" w:cs="Times New Roman"/>
      </w:rPr>
    </w:lvl>
  </w:abstractNum>
  <w:abstractNum w:abstractNumId="1">
    <w:nsid w:val="17F669A0"/>
    <w:multiLevelType w:val="hybridMultilevel"/>
    <w:tmpl w:val="0360CF92"/>
    <w:lvl w:ilvl="0" w:tplc="98B4D47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>
    <w:nsid w:val="231A5811"/>
    <w:multiLevelType w:val="hybridMultilevel"/>
    <w:tmpl w:val="3D9CF110"/>
    <w:lvl w:ilvl="0" w:tplc="A67C85AE">
      <w:start w:val="1"/>
      <w:numFmt w:val="bullet"/>
      <w:lvlText w:val=""/>
      <w:lvlJc w:val="left"/>
      <w:pPr>
        <w:ind w:left="360" w:hanging="360"/>
      </w:pPr>
      <w:rPr>
        <w:rFonts w:ascii="Wingdings" w:hAnsi="Wingdings" w:hint="default"/>
        <w:sz w:val="4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33C44"/>
    <w:multiLevelType w:val="hybridMultilevel"/>
    <w:tmpl w:val="933E14F6"/>
    <w:lvl w:ilvl="0" w:tplc="92D0AB1A">
      <w:start w:val="1"/>
      <w:numFmt w:val="bullet"/>
      <w:lvlText w:val="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905619"/>
    <w:multiLevelType w:val="hybridMultilevel"/>
    <w:tmpl w:val="0360CF92"/>
    <w:lvl w:ilvl="0" w:tplc="98B4D47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>
    <w:nsid w:val="401C36FE"/>
    <w:multiLevelType w:val="hybridMultilevel"/>
    <w:tmpl w:val="E326D0B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4095E82"/>
    <w:multiLevelType w:val="hybridMultilevel"/>
    <w:tmpl w:val="50765850"/>
    <w:lvl w:ilvl="0" w:tplc="7E482EB6">
      <w:start w:val="1"/>
      <w:numFmt w:val="decimal"/>
      <w:lvlText w:val="%1."/>
      <w:lvlJc w:val="left"/>
      <w:pPr>
        <w:ind w:left="12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B3E4A78"/>
    <w:multiLevelType w:val="hybridMultilevel"/>
    <w:tmpl w:val="2DD25B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94C63"/>
    <w:multiLevelType w:val="hybridMultilevel"/>
    <w:tmpl w:val="0360CF92"/>
    <w:lvl w:ilvl="0" w:tplc="98B4D47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9">
    <w:nsid w:val="51806016"/>
    <w:multiLevelType w:val="hybridMultilevel"/>
    <w:tmpl w:val="88F0FAF2"/>
    <w:lvl w:ilvl="0" w:tplc="C81A26EC">
      <w:start w:val="1"/>
      <w:numFmt w:val="bullet"/>
      <w:lvlText w:val="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2D1DA2"/>
    <w:multiLevelType w:val="hybridMultilevel"/>
    <w:tmpl w:val="22E052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FEA5D06"/>
    <w:multiLevelType w:val="hybridMultilevel"/>
    <w:tmpl w:val="D730FDB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59"/>
    <w:rsid w:val="000051E8"/>
    <w:rsid w:val="00007722"/>
    <w:rsid w:val="00045636"/>
    <w:rsid w:val="000563EA"/>
    <w:rsid w:val="00073B58"/>
    <w:rsid w:val="000C0652"/>
    <w:rsid w:val="000D4939"/>
    <w:rsid w:val="000D6A81"/>
    <w:rsid w:val="001247B0"/>
    <w:rsid w:val="001451FF"/>
    <w:rsid w:val="001465AF"/>
    <w:rsid w:val="001A3AFA"/>
    <w:rsid w:val="001E0722"/>
    <w:rsid w:val="001F21E0"/>
    <w:rsid w:val="00245726"/>
    <w:rsid w:val="002E698C"/>
    <w:rsid w:val="003006AE"/>
    <w:rsid w:val="00392579"/>
    <w:rsid w:val="003F6683"/>
    <w:rsid w:val="00415E5B"/>
    <w:rsid w:val="00451B77"/>
    <w:rsid w:val="004C4C35"/>
    <w:rsid w:val="004C724D"/>
    <w:rsid w:val="004D171A"/>
    <w:rsid w:val="005216B3"/>
    <w:rsid w:val="005445F7"/>
    <w:rsid w:val="00553C7A"/>
    <w:rsid w:val="005B2102"/>
    <w:rsid w:val="005C22E2"/>
    <w:rsid w:val="00660181"/>
    <w:rsid w:val="0066286C"/>
    <w:rsid w:val="00663AEF"/>
    <w:rsid w:val="006729AA"/>
    <w:rsid w:val="00687654"/>
    <w:rsid w:val="006F7E04"/>
    <w:rsid w:val="007353FF"/>
    <w:rsid w:val="007432ED"/>
    <w:rsid w:val="00772534"/>
    <w:rsid w:val="007B37C9"/>
    <w:rsid w:val="00855659"/>
    <w:rsid w:val="00897A6D"/>
    <w:rsid w:val="008D21A0"/>
    <w:rsid w:val="008F5EF2"/>
    <w:rsid w:val="00906241"/>
    <w:rsid w:val="00946971"/>
    <w:rsid w:val="00947B3C"/>
    <w:rsid w:val="0095384A"/>
    <w:rsid w:val="00985D59"/>
    <w:rsid w:val="0099455D"/>
    <w:rsid w:val="00997C2F"/>
    <w:rsid w:val="009B6188"/>
    <w:rsid w:val="009D4342"/>
    <w:rsid w:val="009E0810"/>
    <w:rsid w:val="00A242BE"/>
    <w:rsid w:val="00A4035B"/>
    <w:rsid w:val="00AA5D2E"/>
    <w:rsid w:val="00BB0DC6"/>
    <w:rsid w:val="00BD4FF1"/>
    <w:rsid w:val="00C15BF5"/>
    <w:rsid w:val="00C342FA"/>
    <w:rsid w:val="00CF693C"/>
    <w:rsid w:val="00D7366D"/>
    <w:rsid w:val="00D84C66"/>
    <w:rsid w:val="00D9221D"/>
    <w:rsid w:val="00DB5657"/>
    <w:rsid w:val="00E03E04"/>
    <w:rsid w:val="00E360AF"/>
    <w:rsid w:val="00E3761A"/>
    <w:rsid w:val="00E95472"/>
    <w:rsid w:val="00F20EBC"/>
    <w:rsid w:val="00F30D10"/>
    <w:rsid w:val="00F65B60"/>
    <w:rsid w:val="00F7416B"/>
    <w:rsid w:val="00FA6F07"/>
    <w:rsid w:val="00F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rial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59"/>
    <w:rPr>
      <w:rFonts w:ascii="Calibri" w:eastAsia="Calibri" w:hAnsi="Calibri" w:cs="Times New Roman"/>
      <w:bCs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5659"/>
    <w:pPr>
      <w:keepNext/>
      <w:spacing w:before="240" w:after="18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61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855659"/>
    <w:rPr>
      <w:rFonts w:ascii="Arial" w:eastAsia="Times New Roman" w:hAnsi="Arial"/>
      <w:b/>
      <w:kern w:val="32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85565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5659"/>
    <w:rPr>
      <w:rFonts w:ascii="Arial" w:eastAsia="Times New Roman" w:hAnsi="Arial"/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855659"/>
    <w:rPr>
      <w:rFonts w:ascii="Times New Roman" w:hAnsi="Times New Roman" w:cs="Times New Roman"/>
      <w:vertAlign w:val="superscript"/>
    </w:rPr>
  </w:style>
  <w:style w:type="paragraph" w:styleId="ListParagraph">
    <w:name w:val="List Paragraph"/>
    <w:basedOn w:val="Normal"/>
    <w:qFormat/>
    <w:rsid w:val="0085565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8556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659"/>
    <w:rPr>
      <w:rFonts w:ascii="Calibri" w:eastAsia="Calibri" w:hAnsi="Calibri" w:cs="Times New Roman"/>
      <w:bCs w:val="0"/>
    </w:rPr>
  </w:style>
  <w:style w:type="paragraph" w:styleId="Footer">
    <w:name w:val="footer"/>
    <w:basedOn w:val="Normal"/>
    <w:link w:val="FooterChar1"/>
    <w:uiPriority w:val="99"/>
    <w:rsid w:val="008556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855659"/>
    <w:rPr>
      <w:rFonts w:ascii="Calibri" w:eastAsia="Calibri" w:hAnsi="Calibri" w:cs="Times New Roman"/>
      <w:bCs w:val="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855659"/>
    <w:rPr>
      <w:rFonts w:ascii="Calibri" w:eastAsia="Calibri" w:hAnsi="Calibri" w:cs="Times New Roman"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855659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36"/>
    <w:rPr>
      <w:rFonts w:ascii="Tahoma" w:eastAsia="Calibri" w:hAnsi="Tahoma" w:cs="Tahoma"/>
      <w:bC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rial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59"/>
    <w:rPr>
      <w:rFonts w:ascii="Calibri" w:eastAsia="Calibri" w:hAnsi="Calibri" w:cs="Times New Roman"/>
      <w:bCs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5659"/>
    <w:pPr>
      <w:keepNext/>
      <w:spacing w:before="240" w:after="18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61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855659"/>
    <w:rPr>
      <w:rFonts w:ascii="Arial" w:eastAsia="Times New Roman" w:hAnsi="Arial"/>
      <w:b/>
      <w:kern w:val="32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85565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5659"/>
    <w:rPr>
      <w:rFonts w:ascii="Arial" w:eastAsia="Times New Roman" w:hAnsi="Arial"/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855659"/>
    <w:rPr>
      <w:rFonts w:ascii="Times New Roman" w:hAnsi="Times New Roman" w:cs="Times New Roman"/>
      <w:vertAlign w:val="superscript"/>
    </w:rPr>
  </w:style>
  <w:style w:type="paragraph" w:styleId="ListParagraph">
    <w:name w:val="List Paragraph"/>
    <w:basedOn w:val="Normal"/>
    <w:qFormat/>
    <w:rsid w:val="0085565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8556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659"/>
    <w:rPr>
      <w:rFonts w:ascii="Calibri" w:eastAsia="Calibri" w:hAnsi="Calibri" w:cs="Times New Roman"/>
      <w:bCs w:val="0"/>
    </w:rPr>
  </w:style>
  <w:style w:type="paragraph" w:styleId="Footer">
    <w:name w:val="footer"/>
    <w:basedOn w:val="Normal"/>
    <w:link w:val="FooterChar1"/>
    <w:uiPriority w:val="99"/>
    <w:rsid w:val="008556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855659"/>
    <w:rPr>
      <w:rFonts w:ascii="Calibri" w:eastAsia="Calibri" w:hAnsi="Calibri" w:cs="Times New Roman"/>
      <w:bCs w:val="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855659"/>
    <w:rPr>
      <w:rFonts w:ascii="Calibri" w:eastAsia="Calibri" w:hAnsi="Calibri" w:cs="Times New Roman"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855659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36"/>
    <w:rPr>
      <w:rFonts w:ascii="Tahoma" w:eastAsia="Calibri" w:hAnsi="Tahoma" w:cs="Tahoma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gbvim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2A1C-4255-4CFA-903A-29503A9E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1879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Landon</dc:creator>
  <cp:lastModifiedBy>Catalina Buitrago</cp:lastModifiedBy>
  <cp:revision>5</cp:revision>
  <cp:lastPrinted>2012-04-12T19:52:00Z</cp:lastPrinted>
  <dcterms:created xsi:type="dcterms:W3CDTF">2012-01-23T15:01:00Z</dcterms:created>
  <dcterms:modified xsi:type="dcterms:W3CDTF">2012-05-07T19:54:00Z</dcterms:modified>
</cp:coreProperties>
</file>